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53B47" w14:textId="77777777" w:rsidR="00962169" w:rsidRPr="00807A39" w:rsidRDefault="00A67AD0">
      <w:pPr>
        <w:spacing w:line="540" w:lineRule="exact"/>
        <w:jc w:val="left"/>
        <w:rPr>
          <w:rFonts w:ascii="仿宋" w:eastAsia="仿宋" w:hAnsi="仿宋" w:cs="宋体" w:hint="eastAsia"/>
          <w:kern w:val="0"/>
          <w:sz w:val="32"/>
          <w:szCs w:val="32"/>
        </w:rPr>
      </w:pPr>
      <w:r w:rsidRPr="00807A39">
        <w:rPr>
          <w:rFonts w:ascii="仿宋" w:eastAsia="仿宋" w:hAnsi="仿宋" w:cs="宋体" w:hint="eastAsia"/>
          <w:kern w:val="0"/>
          <w:sz w:val="32"/>
          <w:szCs w:val="32"/>
        </w:rPr>
        <w:t>附件2：</w:t>
      </w:r>
    </w:p>
    <w:p w14:paraId="7C4FE3A3" w14:textId="77777777" w:rsidR="00962169" w:rsidRPr="00807A39" w:rsidRDefault="00962169">
      <w:pPr>
        <w:spacing w:line="540" w:lineRule="exact"/>
        <w:jc w:val="center"/>
        <w:rPr>
          <w:rFonts w:ascii="华文中宋" w:eastAsia="华文中宋" w:hAnsi="华文中宋" w:cs="宋体" w:hint="eastAsia"/>
          <w:b/>
          <w:kern w:val="0"/>
          <w:sz w:val="52"/>
          <w:szCs w:val="52"/>
        </w:rPr>
      </w:pPr>
    </w:p>
    <w:p w14:paraId="1FDCE40B" w14:textId="77777777" w:rsidR="00962169" w:rsidRPr="00807A39" w:rsidRDefault="00962169">
      <w:pPr>
        <w:spacing w:line="540" w:lineRule="exact"/>
        <w:jc w:val="center"/>
        <w:rPr>
          <w:rFonts w:ascii="华文中宋" w:eastAsia="华文中宋" w:hAnsi="华文中宋" w:cs="宋体" w:hint="eastAsia"/>
          <w:b/>
          <w:kern w:val="0"/>
          <w:sz w:val="52"/>
          <w:szCs w:val="52"/>
        </w:rPr>
      </w:pPr>
    </w:p>
    <w:p w14:paraId="78254F56" w14:textId="77777777" w:rsidR="00962169" w:rsidRPr="00807A39" w:rsidRDefault="00962169">
      <w:pPr>
        <w:spacing w:line="540" w:lineRule="exact"/>
        <w:jc w:val="center"/>
        <w:rPr>
          <w:rFonts w:ascii="华文中宋" w:eastAsia="华文中宋" w:hAnsi="华文中宋" w:cs="宋体" w:hint="eastAsia"/>
          <w:b/>
          <w:kern w:val="0"/>
          <w:sz w:val="52"/>
          <w:szCs w:val="52"/>
        </w:rPr>
      </w:pPr>
    </w:p>
    <w:p w14:paraId="4A61922C" w14:textId="77777777" w:rsidR="00962169" w:rsidRPr="00807A39" w:rsidRDefault="00962169">
      <w:pPr>
        <w:spacing w:line="540" w:lineRule="exact"/>
        <w:jc w:val="center"/>
        <w:rPr>
          <w:rFonts w:ascii="华文中宋" w:eastAsia="华文中宋" w:hAnsi="华文中宋" w:cs="宋体" w:hint="eastAsia"/>
          <w:b/>
          <w:kern w:val="0"/>
          <w:sz w:val="52"/>
          <w:szCs w:val="52"/>
        </w:rPr>
      </w:pPr>
    </w:p>
    <w:p w14:paraId="1C318C9C" w14:textId="77777777" w:rsidR="00962169" w:rsidRPr="00807A39" w:rsidRDefault="00962169">
      <w:pPr>
        <w:spacing w:line="540" w:lineRule="exact"/>
        <w:jc w:val="center"/>
        <w:rPr>
          <w:rFonts w:ascii="华文中宋" w:eastAsia="华文中宋" w:hAnsi="华文中宋" w:cs="宋体" w:hint="eastAsia"/>
          <w:b/>
          <w:kern w:val="0"/>
          <w:sz w:val="52"/>
          <w:szCs w:val="52"/>
        </w:rPr>
      </w:pPr>
    </w:p>
    <w:p w14:paraId="33EC025B" w14:textId="77777777" w:rsidR="00962169" w:rsidRPr="00807A39" w:rsidRDefault="00962169">
      <w:pPr>
        <w:spacing w:line="540" w:lineRule="exact"/>
        <w:jc w:val="center"/>
        <w:rPr>
          <w:rFonts w:ascii="华文中宋" w:eastAsia="华文中宋" w:hAnsi="华文中宋" w:cs="宋体" w:hint="eastAsia"/>
          <w:b/>
          <w:kern w:val="0"/>
          <w:sz w:val="52"/>
          <w:szCs w:val="52"/>
        </w:rPr>
      </w:pPr>
    </w:p>
    <w:p w14:paraId="0023340E" w14:textId="77777777" w:rsidR="00962169" w:rsidRPr="00807A39" w:rsidRDefault="00A67AD0">
      <w:pPr>
        <w:spacing w:line="540" w:lineRule="exact"/>
        <w:jc w:val="center"/>
        <w:rPr>
          <w:rFonts w:ascii="方正小标宋_GBK" w:eastAsia="方正小标宋_GBK" w:hAnsi="华文中宋" w:cs="宋体" w:hint="eastAsia"/>
          <w:b/>
          <w:kern w:val="0"/>
          <w:sz w:val="48"/>
          <w:szCs w:val="48"/>
        </w:rPr>
      </w:pPr>
      <w:r w:rsidRPr="00807A39">
        <w:rPr>
          <w:rFonts w:ascii="方正小标宋_GBK" w:eastAsia="方正小标宋_GBK" w:hAnsi="华文中宋" w:cs="宋体" w:hint="eastAsia"/>
          <w:b/>
          <w:kern w:val="0"/>
          <w:sz w:val="48"/>
          <w:szCs w:val="48"/>
        </w:rPr>
        <w:t>项目支出绩效自评报告</w:t>
      </w:r>
    </w:p>
    <w:p w14:paraId="6190AC24" w14:textId="77777777" w:rsidR="00962169" w:rsidRPr="00807A39" w:rsidRDefault="00962169">
      <w:pPr>
        <w:spacing w:line="540" w:lineRule="exact"/>
        <w:jc w:val="center"/>
        <w:rPr>
          <w:rFonts w:ascii="华文中宋" w:eastAsia="华文中宋" w:hAnsi="华文中宋" w:cs="宋体" w:hint="eastAsia"/>
          <w:b/>
          <w:kern w:val="0"/>
          <w:sz w:val="52"/>
          <w:szCs w:val="52"/>
        </w:rPr>
      </w:pPr>
    </w:p>
    <w:p w14:paraId="0628BD9F" w14:textId="77777777" w:rsidR="00962169" w:rsidRPr="00807A39" w:rsidRDefault="00A67AD0">
      <w:pPr>
        <w:spacing w:line="540" w:lineRule="exact"/>
        <w:jc w:val="center"/>
        <w:rPr>
          <w:rFonts w:eastAsia="仿宋_GB2312" w:hAnsi="宋体" w:cs="宋体" w:hint="eastAsia"/>
          <w:kern w:val="0"/>
          <w:sz w:val="36"/>
          <w:szCs w:val="36"/>
        </w:rPr>
      </w:pPr>
      <w:r w:rsidRPr="00807A39">
        <w:rPr>
          <w:rFonts w:eastAsia="仿宋_GB2312" w:hAnsi="宋体" w:cs="宋体" w:hint="eastAsia"/>
          <w:kern w:val="0"/>
          <w:sz w:val="36"/>
          <w:szCs w:val="36"/>
        </w:rPr>
        <w:t>（</w:t>
      </w:r>
      <w:r w:rsidRPr="00807A39">
        <w:rPr>
          <w:rFonts w:eastAsia="仿宋_GB2312" w:hAnsi="宋体" w:cs="宋体" w:hint="eastAsia"/>
          <w:kern w:val="0"/>
          <w:sz w:val="36"/>
          <w:szCs w:val="36"/>
        </w:rPr>
        <w:t xml:space="preserve">   </w:t>
      </w:r>
      <w:r w:rsidRPr="00807A39">
        <w:rPr>
          <w:rStyle w:val="ad"/>
          <w:rFonts w:ascii="楷体" w:eastAsia="楷体" w:hAnsi="楷体" w:hint="eastAsia"/>
          <w:spacing w:val="-4"/>
          <w:sz w:val="32"/>
          <w:szCs w:val="32"/>
        </w:rPr>
        <w:t>2023</w:t>
      </w:r>
      <w:r w:rsidRPr="00807A39">
        <w:rPr>
          <w:rFonts w:eastAsia="仿宋_GB2312" w:hAnsi="宋体" w:cs="宋体" w:hint="eastAsia"/>
          <w:kern w:val="0"/>
          <w:sz w:val="36"/>
          <w:szCs w:val="36"/>
        </w:rPr>
        <w:t xml:space="preserve">  </w:t>
      </w:r>
      <w:r w:rsidRPr="00807A39">
        <w:rPr>
          <w:rFonts w:eastAsia="仿宋_GB2312" w:hAnsi="宋体" w:cs="宋体" w:hint="eastAsia"/>
          <w:kern w:val="0"/>
          <w:sz w:val="36"/>
          <w:szCs w:val="36"/>
        </w:rPr>
        <w:t>年度）</w:t>
      </w:r>
    </w:p>
    <w:p w14:paraId="63FF24C6" w14:textId="77777777" w:rsidR="00962169" w:rsidRPr="00807A39" w:rsidRDefault="00962169">
      <w:pPr>
        <w:spacing w:line="540" w:lineRule="exact"/>
        <w:jc w:val="center"/>
        <w:rPr>
          <w:rFonts w:eastAsia="仿宋_GB2312" w:hAnsi="宋体" w:cs="宋体" w:hint="eastAsia"/>
          <w:kern w:val="0"/>
          <w:sz w:val="30"/>
          <w:szCs w:val="30"/>
        </w:rPr>
      </w:pPr>
    </w:p>
    <w:p w14:paraId="4E32999E" w14:textId="77777777" w:rsidR="00962169" w:rsidRPr="00807A39" w:rsidRDefault="00962169">
      <w:pPr>
        <w:spacing w:line="540" w:lineRule="exact"/>
        <w:jc w:val="center"/>
        <w:rPr>
          <w:rFonts w:eastAsia="仿宋_GB2312" w:hAnsi="宋体" w:cs="宋体" w:hint="eastAsia"/>
          <w:kern w:val="0"/>
          <w:sz w:val="30"/>
          <w:szCs w:val="30"/>
        </w:rPr>
      </w:pPr>
    </w:p>
    <w:p w14:paraId="063C2C80" w14:textId="77777777" w:rsidR="00962169" w:rsidRPr="00807A39" w:rsidRDefault="00962169">
      <w:pPr>
        <w:spacing w:line="540" w:lineRule="exact"/>
        <w:jc w:val="center"/>
        <w:rPr>
          <w:rFonts w:eastAsia="仿宋_GB2312" w:hAnsi="宋体" w:cs="宋体" w:hint="eastAsia"/>
          <w:kern w:val="0"/>
          <w:sz w:val="30"/>
          <w:szCs w:val="30"/>
        </w:rPr>
      </w:pPr>
    </w:p>
    <w:p w14:paraId="4D83E5C5" w14:textId="77777777" w:rsidR="00962169" w:rsidRPr="00807A39" w:rsidRDefault="00962169">
      <w:pPr>
        <w:spacing w:line="540" w:lineRule="exact"/>
        <w:jc w:val="center"/>
        <w:rPr>
          <w:rFonts w:eastAsia="仿宋_GB2312" w:hAnsi="宋体" w:cs="宋体" w:hint="eastAsia"/>
          <w:kern w:val="0"/>
          <w:sz w:val="30"/>
          <w:szCs w:val="30"/>
        </w:rPr>
      </w:pPr>
    </w:p>
    <w:p w14:paraId="5812840B" w14:textId="77777777" w:rsidR="00962169" w:rsidRPr="00807A39" w:rsidRDefault="00962169">
      <w:pPr>
        <w:spacing w:line="540" w:lineRule="exact"/>
        <w:jc w:val="center"/>
        <w:rPr>
          <w:rFonts w:eastAsia="仿宋_GB2312" w:hAnsi="宋体" w:cs="宋体" w:hint="eastAsia"/>
          <w:kern w:val="0"/>
          <w:sz w:val="30"/>
          <w:szCs w:val="30"/>
        </w:rPr>
      </w:pPr>
    </w:p>
    <w:p w14:paraId="59606CCA" w14:textId="77777777" w:rsidR="00962169" w:rsidRPr="00807A39" w:rsidRDefault="00962169">
      <w:pPr>
        <w:spacing w:line="540" w:lineRule="exact"/>
        <w:jc w:val="center"/>
        <w:rPr>
          <w:rFonts w:eastAsia="仿宋_GB2312" w:hAnsi="宋体" w:cs="宋体" w:hint="eastAsia"/>
          <w:kern w:val="0"/>
          <w:sz w:val="30"/>
          <w:szCs w:val="30"/>
        </w:rPr>
      </w:pPr>
    </w:p>
    <w:p w14:paraId="633A7692" w14:textId="77777777" w:rsidR="00962169" w:rsidRPr="00807A39" w:rsidRDefault="00962169">
      <w:pPr>
        <w:spacing w:line="540" w:lineRule="exact"/>
        <w:rPr>
          <w:rFonts w:eastAsia="仿宋_GB2312" w:hAnsi="宋体" w:cs="宋体" w:hint="eastAsia"/>
          <w:kern w:val="0"/>
          <w:sz w:val="30"/>
          <w:szCs w:val="30"/>
        </w:rPr>
      </w:pPr>
    </w:p>
    <w:p w14:paraId="54E39C2D" w14:textId="77777777" w:rsidR="00962169" w:rsidRPr="00807A39" w:rsidRDefault="00A67AD0">
      <w:pPr>
        <w:spacing w:line="700" w:lineRule="exact"/>
        <w:jc w:val="left"/>
        <w:rPr>
          <w:rFonts w:eastAsia="仿宋_GB2312" w:hAnsi="宋体" w:cs="宋体" w:hint="eastAsia"/>
          <w:kern w:val="0"/>
          <w:sz w:val="36"/>
          <w:szCs w:val="36"/>
        </w:rPr>
      </w:pPr>
      <w:r w:rsidRPr="00807A39">
        <w:rPr>
          <w:rFonts w:eastAsia="仿宋_GB2312" w:hAnsi="宋体" w:cs="宋体" w:hint="eastAsia"/>
          <w:kern w:val="0"/>
          <w:sz w:val="36"/>
          <w:szCs w:val="36"/>
        </w:rPr>
        <w:t xml:space="preserve">     </w:t>
      </w:r>
    </w:p>
    <w:p w14:paraId="3AEB3BB8" w14:textId="77777777" w:rsidR="00962169" w:rsidRPr="00807A39" w:rsidRDefault="00A67AD0">
      <w:pPr>
        <w:spacing w:line="700" w:lineRule="exact"/>
        <w:ind w:firstLineChars="250" w:firstLine="900"/>
        <w:jc w:val="left"/>
        <w:rPr>
          <w:rFonts w:eastAsia="仿宋_GB2312" w:hAnsi="宋体" w:cs="宋体" w:hint="eastAsia"/>
          <w:kern w:val="0"/>
          <w:sz w:val="36"/>
          <w:szCs w:val="36"/>
        </w:rPr>
      </w:pPr>
      <w:r w:rsidRPr="00807A39">
        <w:rPr>
          <w:rFonts w:eastAsia="仿宋_GB2312" w:hAnsi="宋体" w:cs="宋体" w:hint="eastAsia"/>
          <w:kern w:val="0"/>
          <w:sz w:val="36"/>
          <w:szCs w:val="36"/>
        </w:rPr>
        <w:t>项目名称：</w:t>
      </w:r>
      <w:r w:rsidRPr="00807A39">
        <w:rPr>
          <w:rStyle w:val="ad"/>
          <w:rFonts w:ascii="楷体" w:eastAsia="楷体" w:hAnsi="楷体" w:hint="eastAsia"/>
          <w:spacing w:val="-4"/>
          <w:sz w:val="32"/>
          <w:szCs w:val="32"/>
        </w:rPr>
        <w:t>2023年度“为民办实事”驻村工作队经费</w:t>
      </w:r>
    </w:p>
    <w:p w14:paraId="6D5EE5B9" w14:textId="77777777" w:rsidR="00962169" w:rsidRPr="00807A39" w:rsidRDefault="00A67AD0">
      <w:pPr>
        <w:spacing w:line="540" w:lineRule="exact"/>
        <w:ind w:firstLine="567"/>
        <w:rPr>
          <w:rFonts w:ascii="楷体" w:eastAsia="楷体" w:hAnsi="楷体" w:hint="eastAsia"/>
          <w:b/>
          <w:bCs/>
          <w:spacing w:val="-4"/>
          <w:sz w:val="32"/>
          <w:szCs w:val="32"/>
        </w:rPr>
      </w:pPr>
      <w:r w:rsidRPr="00807A39">
        <w:rPr>
          <w:rFonts w:eastAsia="仿宋_GB2312" w:hAnsi="宋体" w:cs="宋体" w:hint="eastAsia"/>
          <w:kern w:val="0"/>
          <w:sz w:val="36"/>
          <w:szCs w:val="36"/>
        </w:rPr>
        <w:t xml:space="preserve">  </w:t>
      </w:r>
      <w:r w:rsidRPr="00807A39">
        <w:rPr>
          <w:rFonts w:eastAsia="仿宋_GB2312" w:hAnsi="宋体" w:cs="宋体" w:hint="eastAsia"/>
          <w:kern w:val="0"/>
          <w:sz w:val="36"/>
          <w:szCs w:val="36"/>
        </w:rPr>
        <w:t>实施单位（公章）：</w:t>
      </w:r>
      <w:r w:rsidRPr="00807A39">
        <w:rPr>
          <w:rStyle w:val="ad"/>
          <w:rFonts w:ascii="楷体" w:eastAsia="楷体" w:hAnsi="楷体" w:hint="eastAsia"/>
          <w:spacing w:val="-4"/>
          <w:sz w:val="28"/>
          <w:szCs w:val="28"/>
        </w:rPr>
        <w:t>木垒县水利局本级</w:t>
      </w:r>
    </w:p>
    <w:p w14:paraId="6C9FC8EA" w14:textId="77777777" w:rsidR="00962169" w:rsidRPr="00807A39" w:rsidRDefault="00A67AD0">
      <w:pPr>
        <w:spacing w:line="540" w:lineRule="exact"/>
        <w:ind w:firstLineChars="250" w:firstLine="900"/>
        <w:rPr>
          <w:rFonts w:ascii="楷体" w:eastAsia="楷体" w:hAnsi="楷体" w:hint="eastAsia"/>
          <w:b/>
          <w:bCs/>
          <w:spacing w:val="-4"/>
          <w:sz w:val="28"/>
          <w:szCs w:val="28"/>
        </w:rPr>
      </w:pPr>
      <w:r w:rsidRPr="00807A39">
        <w:rPr>
          <w:rFonts w:eastAsia="仿宋_GB2312" w:hAnsi="宋体" w:cs="宋体" w:hint="eastAsia"/>
          <w:kern w:val="0"/>
          <w:sz w:val="36"/>
          <w:szCs w:val="36"/>
        </w:rPr>
        <w:t>主管部门（公章）：</w:t>
      </w:r>
      <w:r w:rsidRPr="00807A39">
        <w:rPr>
          <w:rStyle w:val="ad"/>
          <w:rFonts w:ascii="楷体" w:eastAsia="楷体" w:hAnsi="楷体" w:hint="eastAsia"/>
          <w:spacing w:val="-4"/>
          <w:sz w:val="28"/>
          <w:szCs w:val="28"/>
        </w:rPr>
        <w:t>木垒县水利局本级</w:t>
      </w:r>
    </w:p>
    <w:p w14:paraId="48EBA9A0" w14:textId="77777777" w:rsidR="00962169" w:rsidRPr="00807A39" w:rsidRDefault="00A67AD0">
      <w:pPr>
        <w:spacing w:line="540" w:lineRule="exact"/>
        <w:ind w:firstLineChars="250" w:firstLine="900"/>
        <w:rPr>
          <w:rFonts w:ascii="楷体" w:eastAsia="楷体" w:hAnsi="楷体" w:hint="eastAsia"/>
          <w:b/>
          <w:bCs/>
          <w:spacing w:val="-4"/>
          <w:sz w:val="32"/>
          <w:szCs w:val="32"/>
        </w:rPr>
      </w:pPr>
      <w:r w:rsidRPr="00807A39">
        <w:rPr>
          <w:rFonts w:eastAsia="仿宋_GB2312" w:hAnsi="宋体" w:cs="宋体" w:hint="eastAsia"/>
          <w:kern w:val="0"/>
          <w:sz w:val="36"/>
          <w:szCs w:val="36"/>
        </w:rPr>
        <w:t>项目负责人（签章）：</w:t>
      </w:r>
      <w:proofErr w:type="gramStart"/>
      <w:r w:rsidRPr="00807A39">
        <w:rPr>
          <w:rStyle w:val="ad"/>
          <w:rFonts w:ascii="楷体" w:eastAsia="楷体" w:hAnsi="楷体" w:hint="eastAsia"/>
          <w:spacing w:val="-4"/>
          <w:sz w:val="32"/>
          <w:szCs w:val="32"/>
        </w:rPr>
        <w:t>香济元</w:t>
      </w:r>
      <w:proofErr w:type="gramEnd"/>
    </w:p>
    <w:p w14:paraId="13D73944" w14:textId="77777777" w:rsidR="00962169" w:rsidRPr="00807A39" w:rsidRDefault="00A67AD0">
      <w:pPr>
        <w:spacing w:line="540" w:lineRule="exact"/>
        <w:ind w:left="273" w:firstLine="567"/>
        <w:rPr>
          <w:rStyle w:val="ad"/>
          <w:rFonts w:ascii="楷体" w:eastAsia="楷体" w:hAnsi="楷体" w:hint="eastAsia"/>
          <w:spacing w:val="-4"/>
          <w:sz w:val="32"/>
          <w:szCs w:val="32"/>
        </w:rPr>
      </w:pPr>
      <w:r w:rsidRPr="00807A39">
        <w:rPr>
          <w:rFonts w:eastAsia="仿宋_GB2312" w:hAnsi="宋体" w:cs="宋体" w:hint="eastAsia"/>
          <w:kern w:val="0"/>
          <w:sz w:val="36"/>
          <w:szCs w:val="36"/>
        </w:rPr>
        <w:t>填报时间：</w:t>
      </w:r>
      <w:r w:rsidRPr="00807A39">
        <w:rPr>
          <w:rStyle w:val="ad"/>
          <w:rFonts w:ascii="楷体" w:eastAsia="楷体" w:hAnsi="楷体" w:hint="eastAsia"/>
          <w:spacing w:val="-4"/>
          <w:sz w:val="32"/>
          <w:szCs w:val="32"/>
        </w:rPr>
        <w:t>2024年04月01日</w:t>
      </w:r>
    </w:p>
    <w:p w14:paraId="42BCACE3" w14:textId="77777777" w:rsidR="00962169" w:rsidRPr="00807A39" w:rsidRDefault="00962169">
      <w:pPr>
        <w:spacing w:line="700" w:lineRule="exact"/>
        <w:ind w:firstLineChars="236" w:firstLine="708"/>
        <w:jc w:val="left"/>
        <w:rPr>
          <w:rFonts w:eastAsia="仿宋_GB2312" w:hAnsi="宋体" w:cs="宋体" w:hint="eastAsia"/>
          <w:kern w:val="0"/>
          <w:sz w:val="30"/>
          <w:szCs w:val="30"/>
        </w:rPr>
      </w:pPr>
    </w:p>
    <w:p w14:paraId="5B41495E" w14:textId="77777777" w:rsidR="00962169" w:rsidRPr="00807A39" w:rsidRDefault="00962169">
      <w:pPr>
        <w:spacing w:line="540" w:lineRule="exact"/>
        <w:rPr>
          <w:rStyle w:val="ad"/>
          <w:rFonts w:ascii="黑体" w:eastAsia="黑体" w:hAnsi="黑体" w:hint="eastAsia"/>
          <w:b w:val="0"/>
          <w:spacing w:val="-4"/>
          <w:sz w:val="32"/>
          <w:szCs w:val="32"/>
        </w:rPr>
      </w:pPr>
    </w:p>
    <w:p w14:paraId="72A8913C" w14:textId="77777777" w:rsidR="00962169" w:rsidRPr="00807A39" w:rsidRDefault="00A67AD0">
      <w:pPr>
        <w:spacing w:line="540" w:lineRule="exact"/>
        <w:ind w:firstLine="640"/>
        <w:rPr>
          <w:rStyle w:val="ad"/>
          <w:rFonts w:ascii="黑体" w:eastAsia="黑体" w:hAnsi="黑体" w:hint="eastAsia"/>
          <w:b w:val="0"/>
          <w:spacing w:val="-4"/>
          <w:sz w:val="32"/>
          <w:szCs w:val="32"/>
        </w:rPr>
      </w:pPr>
      <w:r w:rsidRPr="00807A39">
        <w:rPr>
          <w:rStyle w:val="ad"/>
          <w:rFonts w:ascii="黑体" w:eastAsia="黑体" w:hAnsi="黑体" w:hint="eastAsia"/>
          <w:b w:val="0"/>
          <w:spacing w:val="-4"/>
          <w:sz w:val="32"/>
          <w:szCs w:val="32"/>
        </w:rPr>
        <w:t>一、基本情况</w:t>
      </w:r>
    </w:p>
    <w:p w14:paraId="47D88ED3" w14:textId="77777777" w:rsidR="00962169" w:rsidRPr="00807A39" w:rsidRDefault="00A67AD0">
      <w:pPr>
        <w:spacing w:line="540" w:lineRule="exact"/>
        <w:ind w:firstLine="567"/>
        <w:rPr>
          <w:rStyle w:val="ad"/>
          <w:rFonts w:ascii="楷体" w:eastAsia="楷体" w:hAnsi="楷体" w:hint="eastAsia"/>
          <w:spacing w:val="-4"/>
          <w:sz w:val="32"/>
          <w:szCs w:val="32"/>
        </w:rPr>
      </w:pPr>
      <w:r w:rsidRPr="00807A39">
        <w:rPr>
          <w:rStyle w:val="ad"/>
          <w:rFonts w:ascii="楷体" w:eastAsia="楷体" w:hAnsi="楷体" w:hint="eastAsia"/>
          <w:spacing w:val="-4"/>
          <w:sz w:val="32"/>
          <w:szCs w:val="32"/>
        </w:rPr>
        <w:t>（一）项目概况。</w:t>
      </w:r>
    </w:p>
    <w:p w14:paraId="59EC215F" w14:textId="77777777" w:rsidR="00962169" w:rsidRPr="00807A39" w:rsidRDefault="00A67AD0">
      <w:pPr>
        <w:spacing w:line="540" w:lineRule="exact"/>
        <w:ind w:firstLine="567"/>
        <w:rPr>
          <w:rStyle w:val="ad"/>
          <w:rFonts w:ascii="楷体" w:eastAsia="楷体" w:hAnsi="楷体" w:hint="eastAsia"/>
          <w:b w:val="0"/>
          <w:bCs w:val="0"/>
          <w:spacing w:val="-4"/>
          <w:sz w:val="32"/>
          <w:szCs w:val="32"/>
        </w:rPr>
      </w:pPr>
      <w:r w:rsidRPr="00807A39">
        <w:rPr>
          <w:rStyle w:val="ad"/>
          <w:rFonts w:ascii="楷体" w:eastAsia="楷体" w:hAnsi="楷体" w:hint="eastAsia"/>
          <w:b w:val="0"/>
          <w:bCs w:val="0"/>
          <w:spacing w:val="-4"/>
          <w:sz w:val="32"/>
          <w:szCs w:val="32"/>
        </w:rPr>
        <w:t>一、基本情况</w:t>
      </w:r>
      <w:r w:rsidRPr="00807A39">
        <w:rPr>
          <w:rStyle w:val="ad"/>
          <w:rFonts w:ascii="楷体" w:eastAsia="楷体" w:hAnsi="楷体" w:hint="eastAsia"/>
          <w:b w:val="0"/>
          <w:bCs w:val="0"/>
          <w:spacing w:val="-4"/>
          <w:sz w:val="32"/>
          <w:szCs w:val="32"/>
        </w:rPr>
        <w:br/>
        <w:t>（一）项目概况</w:t>
      </w:r>
      <w:r w:rsidRPr="00807A39">
        <w:rPr>
          <w:rStyle w:val="ad"/>
          <w:rFonts w:ascii="楷体" w:eastAsia="楷体" w:hAnsi="楷体" w:hint="eastAsia"/>
          <w:b w:val="0"/>
          <w:bCs w:val="0"/>
          <w:spacing w:val="-4"/>
          <w:sz w:val="32"/>
          <w:szCs w:val="32"/>
        </w:rPr>
        <w:br/>
        <w:t>1.项目背景</w:t>
      </w:r>
      <w:r w:rsidRPr="00807A39">
        <w:rPr>
          <w:rStyle w:val="ad"/>
          <w:rFonts w:ascii="楷体" w:eastAsia="楷体" w:hAnsi="楷体" w:hint="eastAsia"/>
          <w:b w:val="0"/>
          <w:bCs w:val="0"/>
          <w:spacing w:val="-4"/>
          <w:sz w:val="32"/>
          <w:szCs w:val="32"/>
        </w:rPr>
        <w:br/>
        <w:t>为认真落实区州县党委、人民政府深化“访惠聚”驻村工作的部署要求，切实做好经费保障工作，确保“访惠聚”驻村（社区）工作正常开展，设立了“访惠聚”驻村（社区）工作专项经费补助。由水利局主管，资金主要用于“访惠聚”驻村（社区）工作专项经费补助。</w:t>
      </w:r>
      <w:r w:rsidRPr="00807A39">
        <w:rPr>
          <w:rStyle w:val="ad"/>
          <w:rFonts w:ascii="楷体" w:eastAsia="楷体" w:hAnsi="楷体" w:hint="eastAsia"/>
          <w:b w:val="0"/>
          <w:bCs w:val="0"/>
          <w:spacing w:val="-4"/>
          <w:sz w:val="32"/>
          <w:szCs w:val="32"/>
        </w:rPr>
        <w:br/>
        <w:t>2.项目主要内容</w:t>
      </w:r>
      <w:r w:rsidRPr="00807A39">
        <w:rPr>
          <w:rStyle w:val="ad"/>
          <w:rFonts w:ascii="楷体" w:eastAsia="楷体" w:hAnsi="楷体" w:hint="eastAsia"/>
          <w:b w:val="0"/>
          <w:bCs w:val="0"/>
          <w:spacing w:val="-4"/>
          <w:sz w:val="32"/>
          <w:szCs w:val="32"/>
        </w:rPr>
        <w:br/>
        <w:t>项目资金主要用于2023年“访惠聚”工作经费支出，主要用于为民办实事经费5万元、第一书记工作经费2万元、驻村工作队工作经费1万元费用的支出。</w:t>
      </w:r>
      <w:r w:rsidRPr="00807A39">
        <w:rPr>
          <w:rStyle w:val="ad"/>
          <w:rFonts w:ascii="楷体" w:eastAsia="楷体" w:hAnsi="楷体" w:hint="eastAsia"/>
          <w:b w:val="0"/>
          <w:bCs w:val="0"/>
          <w:spacing w:val="-4"/>
          <w:sz w:val="32"/>
          <w:szCs w:val="32"/>
        </w:rPr>
        <w:br/>
        <w:t>3.项目实施情况</w:t>
      </w:r>
      <w:r w:rsidRPr="00807A39">
        <w:rPr>
          <w:rStyle w:val="ad"/>
          <w:rFonts w:ascii="楷体" w:eastAsia="楷体" w:hAnsi="楷体" w:hint="eastAsia"/>
          <w:b w:val="0"/>
          <w:bCs w:val="0"/>
          <w:spacing w:val="-4"/>
          <w:sz w:val="32"/>
          <w:szCs w:val="32"/>
        </w:rPr>
        <w:br/>
        <w:t>本项目由木垒县水利局牵头，主要对</w:t>
      </w:r>
      <w:proofErr w:type="gramStart"/>
      <w:r w:rsidRPr="00807A39">
        <w:rPr>
          <w:rStyle w:val="ad"/>
          <w:rFonts w:ascii="楷体" w:eastAsia="楷体" w:hAnsi="楷体" w:hint="eastAsia"/>
          <w:b w:val="0"/>
          <w:bCs w:val="0"/>
          <w:spacing w:val="-4"/>
          <w:sz w:val="32"/>
          <w:szCs w:val="32"/>
        </w:rPr>
        <w:t>东城村</w:t>
      </w:r>
      <w:proofErr w:type="gramEnd"/>
      <w:r w:rsidRPr="00807A39">
        <w:rPr>
          <w:rStyle w:val="ad"/>
          <w:rFonts w:ascii="楷体" w:eastAsia="楷体" w:hAnsi="楷体" w:hint="eastAsia"/>
          <w:b w:val="0"/>
          <w:bCs w:val="0"/>
          <w:spacing w:val="-4"/>
          <w:sz w:val="32"/>
          <w:szCs w:val="32"/>
        </w:rPr>
        <w:t>工作经费的补助。</w:t>
      </w:r>
      <w:r w:rsidRPr="00807A39">
        <w:rPr>
          <w:rStyle w:val="ad"/>
          <w:rFonts w:ascii="楷体" w:eastAsia="楷体" w:hAnsi="楷体" w:hint="eastAsia"/>
          <w:b w:val="0"/>
          <w:bCs w:val="0"/>
          <w:spacing w:val="-4"/>
          <w:sz w:val="32"/>
          <w:szCs w:val="32"/>
        </w:rPr>
        <w:br/>
        <w:t>自2023年1月开始，水利局单位工作人员已完成民办实事经费5万元、第一书记工作经费2万元、驻村工作队工作经费1万元费用。驻村工作经费由驻村工作队上报经核实后的发票和附件，由东城镇</w:t>
      </w:r>
      <w:proofErr w:type="gramStart"/>
      <w:r w:rsidRPr="00807A39">
        <w:rPr>
          <w:rStyle w:val="ad"/>
          <w:rFonts w:ascii="楷体" w:eastAsia="楷体" w:hAnsi="楷体" w:hint="eastAsia"/>
          <w:b w:val="0"/>
          <w:bCs w:val="0"/>
          <w:spacing w:val="-4"/>
          <w:sz w:val="32"/>
          <w:szCs w:val="32"/>
        </w:rPr>
        <w:t>镇</w:t>
      </w:r>
      <w:proofErr w:type="gramEnd"/>
      <w:r w:rsidRPr="00807A39">
        <w:rPr>
          <w:rStyle w:val="ad"/>
          <w:rFonts w:ascii="楷体" w:eastAsia="楷体" w:hAnsi="楷体" w:hint="eastAsia"/>
          <w:b w:val="0"/>
          <w:bCs w:val="0"/>
          <w:spacing w:val="-4"/>
          <w:sz w:val="32"/>
          <w:szCs w:val="32"/>
        </w:rPr>
        <w:t>党委进行确认审核后交由水利局办公室部门，由水利局审批后交财务室，由财务室人员复核后支付到位，项目于2023年12月31日已执行完毕。</w:t>
      </w:r>
      <w:r w:rsidRPr="00807A39">
        <w:rPr>
          <w:rStyle w:val="ad"/>
          <w:rFonts w:ascii="楷体" w:eastAsia="楷体" w:hAnsi="楷体" w:hint="eastAsia"/>
          <w:b w:val="0"/>
          <w:bCs w:val="0"/>
          <w:spacing w:val="-4"/>
          <w:sz w:val="32"/>
          <w:szCs w:val="32"/>
        </w:rPr>
        <w:br/>
        <w:t>4.资金投入和使用情况</w:t>
      </w:r>
      <w:r w:rsidRPr="00807A39">
        <w:rPr>
          <w:rStyle w:val="ad"/>
          <w:rFonts w:ascii="楷体" w:eastAsia="楷体" w:hAnsi="楷体" w:hint="eastAsia"/>
          <w:b w:val="0"/>
          <w:bCs w:val="0"/>
          <w:spacing w:val="-4"/>
          <w:sz w:val="32"/>
          <w:szCs w:val="32"/>
        </w:rPr>
        <w:br/>
        <w:t>水利局2023年“访惠聚”工作经费项目资金于2023年1月1</w:t>
      </w:r>
      <w:r w:rsidRPr="00807A39">
        <w:rPr>
          <w:rStyle w:val="ad"/>
          <w:rFonts w:ascii="楷体" w:eastAsia="楷体" w:hAnsi="楷体" w:hint="eastAsia"/>
          <w:b w:val="0"/>
          <w:bCs w:val="0"/>
          <w:spacing w:val="-4"/>
          <w:sz w:val="32"/>
          <w:szCs w:val="32"/>
        </w:rPr>
        <w:lastRenderedPageBreak/>
        <w:t>日木垒县财政局下发</w:t>
      </w:r>
      <w:proofErr w:type="gramStart"/>
      <w:r w:rsidRPr="00807A39">
        <w:rPr>
          <w:rStyle w:val="ad"/>
          <w:rFonts w:ascii="楷体" w:eastAsia="楷体" w:hAnsi="楷体" w:hint="eastAsia"/>
          <w:b w:val="0"/>
          <w:bCs w:val="0"/>
          <w:spacing w:val="-4"/>
          <w:sz w:val="32"/>
          <w:szCs w:val="32"/>
        </w:rPr>
        <w:t>的木财预</w:t>
      </w:r>
      <w:proofErr w:type="gramEnd"/>
      <w:r w:rsidRPr="00807A39">
        <w:rPr>
          <w:rStyle w:val="ad"/>
          <w:rFonts w:ascii="楷体" w:eastAsia="楷体" w:hAnsi="楷体" w:hint="eastAsia"/>
          <w:b w:val="0"/>
          <w:bCs w:val="0"/>
          <w:spacing w:val="-4"/>
          <w:sz w:val="32"/>
          <w:szCs w:val="32"/>
        </w:rPr>
        <w:t>字（2023）238号组织部关于落实2023年自治区“访惠聚”工作专项的文件安排资金为8万元，为本级财政资金，实际到位率8万元，资金到位率100%，实际执行8万元，执行率100%，资金落实到位。为确保项目资金的安全有效使用、安全运行，提高资金的使用效率，我单位严格按照木垒县水利局财务会计内部控制制度执行，资金由财政大平台统一拨付，由财政监管，严禁随意调整预算，改变支出用途，做到专款专用，严禁截留、挪用、挤占项目资金等违规违纪问题的发生。</w:t>
      </w:r>
    </w:p>
    <w:p w14:paraId="52C928DB" w14:textId="77777777" w:rsidR="00962169" w:rsidRPr="00807A39" w:rsidRDefault="00A67AD0">
      <w:pPr>
        <w:spacing w:line="540" w:lineRule="exact"/>
        <w:ind w:firstLine="567"/>
        <w:rPr>
          <w:rStyle w:val="ad"/>
          <w:rFonts w:ascii="楷体" w:eastAsia="楷体" w:hAnsi="楷体" w:hint="eastAsia"/>
          <w:spacing w:val="-4"/>
          <w:sz w:val="32"/>
          <w:szCs w:val="32"/>
        </w:rPr>
      </w:pPr>
      <w:r w:rsidRPr="00807A39">
        <w:rPr>
          <w:rStyle w:val="ad"/>
          <w:rFonts w:ascii="楷体" w:eastAsia="楷体" w:hAnsi="楷体" w:hint="eastAsia"/>
          <w:spacing w:val="-4"/>
          <w:sz w:val="32"/>
          <w:szCs w:val="32"/>
        </w:rPr>
        <w:t>（二）项目绩效目标</w:t>
      </w:r>
    </w:p>
    <w:p w14:paraId="0A313041" w14:textId="77777777" w:rsidR="00962169" w:rsidRPr="00807A39" w:rsidRDefault="00A67AD0">
      <w:pPr>
        <w:spacing w:line="540" w:lineRule="exact"/>
        <w:ind w:firstLine="567"/>
        <w:rPr>
          <w:rStyle w:val="ad"/>
          <w:rFonts w:ascii="楷体" w:eastAsia="楷体" w:hAnsi="楷体" w:hint="eastAsia"/>
          <w:b w:val="0"/>
          <w:bCs w:val="0"/>
          <w:spacing w:val="-4"/>
          <w:sz w:val="32"/>
          <w:szCs w:val="32"/>
        </w:rPr>
      </w:pPr>
      <w:r w:rsidRPr="00807A39">
        <w:rPr>
          <w:rStyle w:val="ad"/>
          <w:rFonts w:ascii="楷体" w:eastAsia="楷体" w:hAnsi="楷体" w:hint="eastAsia"/>
          <w:b w:val="0"/>
          <w:bCs w:val="0"/>
          <w:spacing w:val="-4"/>
          <w:sz w:val="32"/>
          <w:szCs w:val="32"/>
        </w:rPr>
        <w:t>（二）项目绩效目标</w:t>
      </w:r>
      <w:r w:rsidRPr="00807A39">
        <w:rPr>
          <w:rStyle w:val="ad"/>
          <w:rFonts w:ascii="楷体" w:eastAsia="楷体" w:hAnsi="楷体" w:hint="eastAsia"/>
          <w:b w:val="0"/>
          <w:bCs w:val="0"/>
          <w:spacing w:val="-4"/>
          <w:sz w:val="32"/>
          <w:szCs w:val="32"/>
        </w:rPr>
        <w:br/>
        <w:t>1.总体目标</w:t>
      </w:r>
      <w:r w:rsidRPr="00807A39">
        <w:rPr>
          <w:rStyle w:val="ad"/>
          <w:rFonts w:ascii="楷体" w:eastAsia="楷体" w:hAnsi="楷体" w:hint="eastAsia"/>
          <w:b w:val="0"/>
          <w:bCs w:val="0"/>
          <w:spacing w:val="-4"/>
          <w:sz w:val="32"/>
          <w:szCs w:val="32"/>
        </w:rPr>
        <w:br/>
        <w:t>为认真落实区州县党委、人民政府深化“访惠聚”驻村工作的部署要求，表彰先进、弘扬正气、鼓舞斗志、激励各级党组织和广大党员干部</w:t>
      </w:r>
      <w:proofErr w:type="gramStart"/>
      <w:r w:rsidRPr="00807A39">
        <w:rPr>
          <w:rStyle w:val="ad"/>
          <w:rFonts w:ascii="楷体" w:eastAsia="楷体" w:hAnsi="楷体" w:hint="eastAsia"/>
          <w:b w:val="0"/>
          <w:bCs w:val="0"/>
          <w:spacing w:val="-4"/>
          <w:sz w:val="32"/>
          <w:szCs w:val="32"/>
        </w:rPr>
        <w:t>对标结表</w:t>
      </w:r>
      <w:proofErr w:type="gramEnd"/>
      <w:r w:rsidRPr="00807A39">
        <w:rPr>
          <w:rStyle w:val="ad"/>
          <w:rFonts w:ascii="楷体" w:eastAsia="楷体" w:hAnsi="楷体" w:hint="eastAsia"/>
          <w:b w:val="0"/>
          <w:bCs w:val="0"/>
          <w:spacing w:val="-4"/>
          <w:sz w:val="32"/>
          <w:szCs w:val="32"/>
        </w:rPr>
        <w:t>、履职尽责、义无反顾、奋勇争先，保障木垒县水利局驻东城镇</w:t>
      </w:r>
      <w:proofErr w:type="gramStart"/>
      <w:r w:rsidRPr="00807A39">
        <w:rPr>
          <w:rStyle w:val="ad"/>
          <w:rFonts w:ascii="楷体" w:eastAsia="楷体" w:hAnsi="楷体" w:hint="eastAsia"/>
          <w:b w:val="0"/>
          <w:bCs w:val="0"/>
          <w:spacing w:val="-4"/>
          <w:sz w:val="32"/>
          <w:szCs w:val="32"/>
        </w:rPr>
        <w:t>东城村</w:t>
      </w:r>
      <w:proofErr w:type="gramEnd"/>
      <w:r w:rsidRPr="00807A39">
        <w:rPr>
          <w:rStyle w:val="ad"/>
          <w:rFonts w:ascii="楷体" w:eastAsia="楷体" w:hAnsi="楷体" w:hint="eastAsia"/>
          <w:b w:val="0"/>
          <w:bCs w:val="0"/>
          <w:spacing w:val="-4"/>
          <w:sz w:val="32"/>
          <w:szCs w:val="32"/>
        </w:rPr>
        <w:t>“访惠聚”工作队2023年工作正常推进，有序开展。</w:t>
      </w:r>
      <w:r w:rsidRPr="00807A39">
        <w:rPr>
          <w:rStyle w:val="ad"/>
          <w:rFonts w:ascii="楷体" w:eastAsia="楷体" w:hAnsi="楷体" w:hint="eastAsia"/>
          <w:b w:val="0"/>
          <w:bCs w:val="0"/>
          <w:spacing w:val="-4"/>
          <w:sz w:val="32"/>
          <w:szCs w:val="32"/>
        </w:rPr>
        <w:br/>
        <w:t>2.阶段性目标</w:t>
      </w:r>
      <w:r w:rsidRPr="00807A39">
        <w:rPr>
          <w:rStyle w:val="ad"/>
          <w:rFonts w:ascii="楷体" w:eastAsia="楷体" w:hAnsi="楷体" w:hint="eastAsia"/>
          <w:b w:val="0"/>
          <w:bCs w:val="0"/>
          <w:spacing w:val="-4"/>
          <w:sz w:val="32"/>
          <w:szCs w:val="32"/>
        </w:rPr>
        <w:br/>
        <w:t>2023年12月31日，在东城村，使用水利局2023年“访惠聚”工作经费8万元，完成了本年度驻村工作任务。</w:t>
      </w:r>
    </w:p>
    <w:p w14:paraId="1C14E729" w14:textId="77777777" w:rsidR="00962169" w:rsidRPr="00807A39" w:rsidRDefault="00A67AD0">
      <w:pPr>
        <w:spacing w:line="540" w:lineRule="exact"/>
        <w:ind w:firstLine="640"/>
        <w:rPr>
          <w:rStyle w:val="ad"/>
          <w:rFonts w:ascii="黑体" w:eastAsia="黑体" w:hAnsi="黑体" w:hint="eastAsia"/>
          <w:b w:val="0"/>
          <w:spacing w:val="-4"/>
          <w:sz w:val="32"/>
          <w:szCs w:val="32"/>
        </w:rPr>
      </w:pPr>
      <w:r w:rsidRPr="00807A39">
        <w:rPr>
          <w:rStyle w:val="ad"/>
          <w:rFonts w:ascii="黑体" w:eastAsia="黑体" w:hAnsi="黑体" w:hint="eastAsia"/>
          <w:b w:val="0"/>
          <w:spacing w:val="-4"/>
          <w:sz w:val="32"/>
          <w:szCs w:val="32"/>
        </w:rPr>
        <w:t>二、绩效评价工作开展情况</w:t>
      </w:r>
    </w:p>
    <w:p w14:paraId="68F4D68D" w14:textId="77777777" w:rsidR="00962169" w:rsidRPr="00807A39" w:rsidRDefault="00A67AD0">
      <w:pPr>
        <w:spacing w:line="540" w:lineRule="exact"/>
        <w:ind w:firstLineChars="181" w:firstLine="567"/>
        <w:rPr>
          <w:rStyle w:val="ad"/>
          <w:rFonts w:ascii="楷体" w:eastAsia="楷体" w:hAnsi="楷体" w:hint="eastAsia"/>
          <w:spacing w:val="-4"/>
          <w:sz w:val="32"/>
          <w:szCs w:val="32"/>
        </w:rPr>
      </w:pPr>
      <w:r w:rsidRPr="00807A39">
        <w:rPr>
          <w:rStyle w:val="ad"/>
          <w:rFonts w:ascii="楷体" w:eastAsia="楷体" w:hAnsi="楷体" w:hint="eastAsia"/>
          <w:spacing w:val="-4"/>
          <w:sz w:val="32"/>
          <w:szCs w:val="32"/>
        </w:rPr>
        <w:t>（一）绩效评价目的、对象和范围</w:t>
      </w:r>
    </w:p>
    <w:p w14:paraId="13D7C414" w14:textId="77777777" w:rsidR="00962169" w:rsidRPr="00807A39" w:rsidRDefault="00A67AD0">
      <w:pPr>
        <w:spacing w:line="540" w:lineRule="exact"/>
        <w:ind w:firstLine="567"/>
        <w:rPr>
          <w:rStyle w:val="ad"/>
          <w:rFonts w:ascii="楷体" w:eastAsia="楷体" w:hAnsi="楷体" w:hint="eastAsia"/>
          <w:b w:val="0"/>
          <w:bCs w:val="0"/>
          <w:spacing w:val="-4"/>
          <w:sz w:val="32"/>
          <w:szCs w:val="32"/>
        </w:rPr>
      </w:pPr>
      <w:r w:rsidRPr="00807A39">
        <w:rPr>
          <w:rStyle w:val="ad"/>
          <w:rFonts w:ascii="楷体" w:eastAsia="楷体" w:hAnsi="楷体" w:hint="eastAsia"/>
          <w:b w:val="0"/>
          <w:bCs w:val="0"/>
          <w:spacing w:val="-4"/>
          <w:sz w:val="32"/>
          <w:szCs w:val="32"/>
        </w:rPr>
        <w:t>二、绩效评价工作开展情况</w:t>
      </w:r>
      <w:r w:rsidRPr="00807A39">
        <w:rPr>
          <w:rStyle w:val="ad"/>
          <w:rFonts w:ascii="楷体" w:eastAsia="楷体" w:hAnsi="楷体" w:hint="eastAsia"/>
          <w:b w:val="0"/>
          <w:bCs w:val="0"/>
          <w:spacing w:val="-4"/>
          <w:sz w:val="32"/>
          <w:szCs w:val="32"/>
        </w:rPr>
        <w:br/>
        <w:t>（一）绩效评价目的、对象和范围。</w:t>
      </w:r>
      <w:r w:rsidRPr="00807A39">
        <w:rPr>
          <w:rStyle w:val="ad"/>
          <w:rFonts w:ascii="楷体" w:eastAsia="楷体" w:hAnsi="楷体" w:hint="eastAsia"/>
          <w:b w:val="0"/>
          <w:bCs w:val="0"/>
          <w:spacing w:val="-4"/>
          <w:sz w:val="32"/>
          <w:szCs w:val="32"/>
        </w:rPr>
        <w:br/>
        <w:t>1.绩效评价目的</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lastRenderedPageBreak/>
        <w:t>通过对2023年度本级财政下拨的水利局2023年“访惠聚”工作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807A39">
        <w:rPr>
          <w:rStyle w:val="ad"/>
          <w:rFonts w:ascii="楷体" w:eastAsia="楷体" w:hAnsi="楷体" w:hint="eastAsia"/>
          <w:b w:val="0"/>
          <w:bCs w:val="0"/>
          <w:spacing w:val="-4"/>
          <w:sz w:val="32"/>
          <w:szCs w:val="32"/>
        </w:rPr>
        <w:br/>
        <w:t>2.绩效评价对象</w:t>
      </w:r>
      <w:r w:rsidRPr="00807A39">
        <w:rPr>
          <w:rStyle w:val="ad"/>
          <w:rFonts w:ascii="楷体" w:eastAsia="楷体" w:hAnsi="楷体" w:hint="eastAsia"/>
          <w:b w:val="0"/>
          <w:bCs w:val="0"/>
          <w:spacing w:val="-4"/>
          <w:sz w:val="32"/>
          <w:szCs w:val="32"/>
        </w:rPr>
        <w:br/>
        <w:t>水利局2023年“访惠聚”工作经费项目支出资金。</w:t>
      </w:r>
      <w:r w:rsidRPr="00807A39">
        <w:rPr>
          <w:rStyle w:val="ad"/>
          <w:rFonts w:ascii="楷体" w:eastAsia="楷体" w:hAnsi="楷体" w:hint="eastAsia"/>
          <w:b w:val="0"/>
          <w:bCs w:val="0"/>
          <w:spacing w:val="-4"/>
          <w:sz w:val="32"/>
          <w:szCs w:val="32"/>
        </w:rPr>
        <w:br/>
        <w:t>3.绩效评价范围</w:t>
      </w:r>
      <w:r w:rsidRPr="00807A39">
        <w:rPr>
          <w:rStyle w:val="ad"/>
          <w:rFonts w:ascii="楷体" w:eastAsia="楷体" w:hAnsi="楷体" w:hint="eastAsia"/>
          <w:b w:val="0"/>
          <w:bCs w:val="0"/>
          <w:spacing w:val="-4"/>
          <w:sz w:val="32"/>
          <w:szCs w:val="32"/>
        </w:rPr>
        <w:br/>
        <w:t>本次评价主要对水利局2023年“访惠聚”工作经费项目的工作完成情况、完成效果及公众满意度进行评价，我单位驻村组人数4人，涉及行政村1个，为东城村。驻村工作对及时支付驻村工作经费，为民办实事，访贫问苦，送服务、送温暖、开展就业创业技能培训；全力打造和谐乡村，促进经济发展，社会稳定，长治久安。</w:t>
      </w:r>
    </w:p>
    <w:p w14:paraId="5789F979" w14:textId="77777777" w:rsidR="00962169" w:rsidRPr="00807A39" w:rsidRDefault="00A67AD0">
      <w:pPr>
        <w:spacing w:line="540" w:lineRule="exact"/>
        <w:ind w:firstLine="567"/>
        <w:rPr>
          <w:rStyle w:val="ad"/>
          <w:rFonts w:ascii="楷体" w:eastAsia="楷体" w:hAnsi="楷体" w:hint="eastAsia"/>
          <w:spacing w:val="-4"/>
          <w:sz w:val="32"/>
          <w:szCs w:val="32"/>
        </w:rPr>
      </w:pPr>
      <w:r w:rsidRPr="00807A39">
        <w:rPr>
          <w:rStyle w:val="ad"/>
          <w:rFonts w:ascii="楷体" w:eastAsia="楷体" w:hAnsi="楷体" w:hint="eastAsia"/>
          <w:spacing w:val="-4"/>
          <w:sz w:val="32"/>
          <w:szCs w:val="32"/>
        </w:rPr>
        <w:t>（二）绩效评价原则、评价指标体系、评价方法、评价标准</w:t>
      </w:r>
    </w:p>
    <w:p w14:paraId="6334785D" w14:textId="77777777" w:rsidR="00962169" w:rsidRPr="00807A39" w:rsidRDefault="00A67AD0">
      <w:pPr>
        <w:spacing w:line="540" w:lineRule="exact"/>
        <w:ind w:firstLine="567"/>
        <w:rPr>
          <w:rStyle w:val="ad"/>
          <w:rFonts w:ascii="楷体" w:eastAsia="楷体" w:hAnsi="楷体" w:hint="eastAsia"/>
          <w:b w:val="0"/>
          <w:bCs w:val="0"/>
          <w:spacing w:val="-4"/>
          <w:sz w:val="32"/>
          <w:szCs w:val="32"/>
        </w:rPr>
      </w:pPr>
      <w:r w:rsidRPr="00807A39">
        <w:rPr>
          <w:rStyle w:val="ad"/>
          <w:rFonts w:ascii="楷体" w:eastAsia="楷体" w:hAnsi="楷体" w:hint="eastAsia"/>
          <w:b w:val="0"/>
          <w:bCs w:val="0"/>
          <w:spacing w:val="-4"/>
          <w:sz w:val="32"/>
          <w:szCs w:val="32"/>
        </w:rPr>
        <w:t>（二）绩效评价原则、评价指标体系、评价方法、评价标准等</w:t>
      </w:r>
      <w:r w:rsidRPr="00807A39">
        <w:rPr>
          <w:rStyle w:val="ad"/>
          <w:rFonts w:ascii="楷体" w:eastAsia="楷体" w:hAnsi="楷体" w:hint="eastAsia"/>
          <w:b w:val="0"/>
          <w:bCs w:val="0"/>
          <w:spacing w:val="-4"/>
          <w:sz w:val="32"/>
          <w:szCs w:val="32"/>
        </w:rPr>
        <w:br/>
        <w:t>1.绩效评价原则</w:t>
      </w:r>
      <w:r w:rsidRPr="00807A39">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lastRenderedPageBreak/>
        <w:t>（2）公正公开原则。坚持符合真实、客观、公正的要求，依法公开并接受监督。</w:t>
      </w:r>
      <w:r w:rsidRPr="00807A39">
        <w:rPr>
          <w:rStyle w:val="ad"/>
          <w:rFonts w:ascii="楷体" w:eastAsia="楷体" w:hAnsi="楷体" w:hint="eastAsia"/>
          <w:b w:val="0"/>
          <w:bCs w:val="0"/>
          <w:spacing w:val="-4"/>
          <w:sz w:val="32"/>
          <w:szCs w:val="32"/>
        </w:rPr>
        <w:br/>
        <w:t>（3）分级分类原则。坚持根据评价对象的特点分类组织实施。</w:t>
      </w:r>
      <w:r w:rsidRPr="00807A39">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807A39">
        <w:rPr>
          <w:rStyle w:val="ad"/>
          <w:rFonts w:ascii="楷体" w:eastAsia="楷体" w:hAnsi="楷体" w:hint="eastAsia"/>
          <w:b w:val="0"/>
          <w:bCs w:val="0"/>
          <w:spacing w:val="-4"/>
          <w:sz w:val="32"/>
          <w:szCs w:val="32"/>
        </w:rPr>
        <w:br/>
        <w:t>2.评价指标体系</w:t>
      </w:r>
      <w:r w:rsidRPr="00807A39">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w:t>
      </w:r>
      <w:proofErr w:type="gramStart"/>
      <w:r w:rsidRPr="00807A39">
        <w:rPr>
          <w:rStyle w:val="ad"/>
          <w:rFonts w:ascii="楷体" w:eastAsia="楷体" w:hAnsi="楷体" w:hint="eastAsia"/>
          <w:b w:val="0"/>
          <w:bCs w:val="0"/>
          <w:spacing w:val="-4"/>
          <w:sz w:val="32"/>
          <w:szCs w:val="32"/>
        </w:rPr>
        <w:t>下项目</w:t>
      </w:r>
      <w:proofErr w:type="gramEnd"/>
      <w:r w:rsidRPr="00807A39">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807A39">
        <w:rPr>
          <w:rStyle w:val="ad"/>
          <w:rFonts w:ascii="楷体" w:eastAsia="楷体" w:hAnsi="楷体" w:hint="eastAsia"/>
          <w:b w:val="0"/>
          <w:bCs w:val="0"/>
          <w:spacing w:val="-4"/>
          <w:sz w:val="32"/>
          <w:szCs w:val="32"/>
        </w:rPr>
        <w:br/>
        <w:t>3.评价方法</w:t>
      </w:r>
      <w:r w:rsidRPr="00807A39">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807A39">
        <w:rPr>
          <w:rStyle w:val="ad"/>
          <w:rFonts w:ascii="楷体" w:eastAsia="楷体" w:hAnsi="楷体" w:hint="eastAsia"/>
          <w:b w:val="0"/>
          <w:bCs w:val="0"/>
          <w:spacing w:val="-4"/>
          <w:sz w:val="32"/>
          <w:szCs w:val="32"/>
        </w:rPr>
        <w:br/>
        <w:t>4.评价标准</w:t>
      </w:r>
      <w:r w:rsidRPr="00807A39">
        <w:rPr>
          <w:rStyle w:val="ad"/>
          <w:rFonts w:ascii="楷体" w:eastAsia="楷体" w:hAnsi="楷体" w:hint="eastAsia"/>
          <w:b w:val="0"/>
          <w:bCs w:val="0"/>
          <w:spacing w:val="-4"/>
          <w:sz w:val="32"/>
          <w:szCs w:val="32"/>
        </w:rPr>
        <w:br/>
        <w:t>本次项目支出绩效自评采用历史标准，原因是：因本项目为常年性项目，可参照历史数据制定的评价标准，为体现绩效改进的原则，在可实现的条件下应当确定相对较高的评价标准。</w:t>
      </w:r>
    </w:p>
    <w:p w14:paraId="6EFA66B7" w14:textId="77777777" w:rsidR="00962169" w:rsidRPr="00807A39" w:rsidRDefault="00A67AD0">
      <w:pPr>
        <w:spacing w:line="540" w:lineRule="exact"/>
        <w:ind w:firstLineChars="181" w:firstLine="567"/>
        <w:rPr>
          <w:rStyle w:val="ad"/>
          <w:rFonts w:ascii="楷体" w:eastAsia="楷体" w:hAnsi="楷体" w:hint="eastAsia"/>
          <w:spacing w:val="-4"/>
          <w:sz w:val="32"/>
          <w:szCs w:val="32"/>
        </w:rPr>
      </w:pPr>
      <w:r w:rsidRPr="00807A39">
        <w:rPr>
          <w:rStyle w:val="ad"/>
          <w:rFonts w:ascii="楷体" w:eastAsia="楷体" w:hAnsi="楷体" w:hint="eastAsia"/>
          <w:spacing w:val="-4"/>
          <w:sz w:val="32"/>
          <w:szCs w:val="32"/>
        </w:rPr>
        <w:t>（三）绩效评价工作过程</w:t>
      </w:r>
    </w:p>
    <w:p w14:paraId="17438001" w14:textId="77777777" w:rsidR="00962169" w:rsidRPr="00807A39" w:rsidRDefault="00A67AD0">
      <w:pPr>
        <w:spacing w:line="540" w:lineRule="exact"/>
        <w:ind w:firstLine="567"/>
        <w:rPr>
          <w:rStyle w:val="ad"/>
          <w:rFonts w:ascii="楷体" w:eastAsia="楷体" w:hAnsi="楷体" w:hint="eastAsia"/>
          <w:b w:val="0"/>
          <w:bCs w:val="0"/>
          <w:spacing w:val="-4"/>
          <w:sz w:val="32"/>
          <w:szCs w:val="32"/>
        </w:rPr>
      </w:pPr>
      <w:r w:rsidRPr="00807A39">
        <w:rPr>
          <w:rStyle w:val="ad"/>
          <w:rFonts w:ascii="楷体" w:eastAsia="楷体" w:hAnsi="楷体" w:hint="eastAsia"/>
          <w:b w:val="0"/>
          <w:bCs w:val="0"/>
          <w:spacing w:val="-4"/>
          <w:sz w:val="32"/>
          <w:szCs w:val="32"/>
        </w:rPr>
        <w:t>（三）绩效评价工作过程</w:t>
      </w:r>
      <w:r w:rsidRPr="00807A39">
        <w:rPr>
          <w:rStyle w:val="ad"/>
          <w:rFonts w:ascii="楷体" w:eastAsia="楷体" w:hAnsi="楷体" w:hint="eastAsia"/>
          <w:b w:val="0"/>
          <w:bCs w:val="0"/>
          <w:spacing w:val="-4"/>
          <w:sz w:val="32"/>
          <w:szCs w:val="32"/>
        </w:rPr>
        <w:br/>
        <w:t>1.前期准备</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lastRenderedPageBreak/>
        <w:t>1.1  2024年4月1日，我单位在收到自评工作任务后及时组织了绩效评价工作小组，其中吴新为组长，主要负责工作安排，朱靖为副组长，主要负责报告的审核、指导，蔡静组员负责资料、数据整理，编制报告。小组制定了项目评价的工作思路及工作安排，参考学习了相关政策制度、实施方案和相关的工作文件，为评价工作的开展提供工作指引。</w:t>
      </w:r>
      <w:r w:rsidRPr="00807A39">
        <w:rPr>
          <w:rStyle w:val="ad"/>
          <w:rFonts w:ascii="楷体" w:eastAsia="楷体" w:hAnsi="楷体" w:hint="eastAsia"/>
          <w:b w:val="0"/>
          <w:bCs w:val="0"/>
          <w:spacing w:val="-4"/>
          <w:sz w:val="32"/>
          <w:szCs w:val="32"/>
        </w:rPr>
        <w:br/>
        <w:t>1.2 2024年4月3日，</w:t>
      </w:r>
      <w:proofErr w:type="gramStart"/>
      <w:r w:rsidRPr="00807A39">
        <w:rPr>
          <w:rStyle w:val="ad"/>
          <w:rFonts w:ascii="楷体" w:eastAsia="楷体" w:hAnsi="楷体" w:hint="eastAsia"/>
          <w:b w:val="0"/>
          <w:bCs w:val="0"/>
          <w:spacing w:val="-4"/>
          <w:sz w:val="32"/>
          <w:szCs w:val="32"/>
        </w:rPr>
        <w:t>评价组</w:t>
      </w:r>
      <w:proofErr w:type="gramEnd"/>
      <w:r w:rsidRPr="00807A39">
        <w:rPr>
          <w:rStyle w:val="ad"/>
          <w:rFonts w:ascii="楷体" w:eastAsia="楷体" w:hAnsi="楷体" w:hint="eastAsia"/>
          <w:b w:val="0"/>
          <w:bCs w:val="0"/>
          <w:spacing w:val="-4"/>
          <w:sz w:val="32"/>
          <w:szCs w:val="32"/>
        </w:rPr>
        <w:t>通过前期调研确定绩效评价对象和范围，确定了评价的目的、方法以及评价的原则；</w:t>
      </w:r>
      <w:r w:rsidRPr="00807A39">
        <w:rPr>
          <w:rStyle w:val="ad"/>
          <w:rFonts w:ascii="楷体" w:eastAsia="楷体" w:hAnsi="楷体" w:hint="eastAsia"/>
          <w:b w:val="0"/>
          <w:bCs w:val="0"/>
          <w:spacing w:val="-4"/>
          <w:sz w:val="32"/>
          <w:szCs w:val="32"/>
        </w:rPr>
        <w:br/>
        <w:t>1.3 2024年4月8日，根据项目的实施内容和特征制定了评价指标体系及评价标准以及评价实施方案，修正并确定所需资料清单，最终确定绩效评价工作方案；</w:t>
      </w:r>
      <w:r w:rsidRPr="00807A39">
        <w:rPr>
          <w:rStyle w:val="ad"/>
          <w:rFonts w:ascii="楷体" w:eastAsia="楷体" w:hAnsi="楷体" w:hint="eastAsia"/>
          <w:b w:val="0"/>
          <w:bCs w:val="0"/>
          <w:spacing w:val="-4"/>
          <w:sz w:val="32"/>
          <w:szCs w:val="32"/>
        </w:rPr>
        <w:br/>
        <w:t>2.组织实施</w:t>
      </w:r>
      <w:r w:rsidRPr="00807A39">
        <w:rPr>
          <w:rStyle w:val="ad"/>
          <w:rFonts w:ascii="楷体" w:eastAsia="楷体" w:hAnsi="楷体" w:hint="eastAsia"/>
          <w:b w:val="0"/>
          <w:bCs w:val="0"/>
          <w:spacing w:val="-4"/>
          <w:sz w:val="32"/>
          <w:szCs w:val="32"/>
        </w:rPr>
        <w:br/>
        <w:t>2023年4月9日- 4月12日，评价工作进入实施阶段：</w:t>
      </w:r>
      <w:r w:rsidRPr="00807A39">
        <w:rPr>
          <w:rStyle w:val="ad"/>
          <w:rFonts w:ascii="楷体" w:eastAsia="楷体" w:hAnsi="楷体" w:hint="eastAsia"/>
          <w:b w:val="0"/>
          <w:bCs w:val="0"/>
          <w:spacing w:val="-4"/>
          <w:sz w:val="32"/>
          <w:szCs w:val="32"/>
        </w:rPr>
        <w:br/>
        <w:t xml:space="preserve">2.1  </w:t>
      </w:r>
      <w:proofErr w:type="gramStart"/>
      <w:r w:rsidRPr="00807A39">
        <w:rPr>
          <w:rStyle w:val="ad"/>
          <w:rFonts w:ascii="楷体" w:eastAsia="楷体" w:hAnsi="楷体" w:hint="eastAsia"/>
          <w:b w:val="0"/>
          <w:bCs w:val="0"/>
          <w:spacing w:val="-4"/>
          <w:sz w:val="32"/>
          <w:szCs w:val="32"/>
        </w:rPr>
        <w:t>评价组</w:t>
      </w:r>
      <w:proofErr w:type="gramEnd"/>
      <w:r w:rsidRPr="00807A39">
        <w:rPr>
          <w:rStyle w:val="ad"/>
          <w:rFonts w:ascii="楷体" w:eastAsia="楷体" w:hAnsi="楷体" w:hint="eastAsia"/>
          <w:b w:val="0"/>
          <w:bCs w:val="0"/>
          <w:spacing w:val="-4"/>
          <w:sz w:val="32"/>
          <w:szCs w:val="32"/>
        </w:rPr>
        <w:t>收集绩效评价相关数据资料，进行现场调研、座谈；</w:t>
      </w:r>
      <w:r w:rsidRPr="00807A39">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br/>
        <w:t>3.分析评价：</w:t>
      </w:r>
      <w:r w:rsidRPr="00807A39">
        <w:rPr>
          <w:rStyle w:val="ad"/>
          <w:rFonts w:ascii="楷体" w:eastAsia="楷体" w:hAnsi="楷体" w:hint="eastAsia"/>
          <w:b w:val="0"/>
          <w:bCs w:val="0"/>
          <w:spacing w:val="-4"/>
          <w:sz w:val="32"/>
          <w:szCs w:val="32"/>
        </w:rPr>
        <w:br/>
        <w:t>2024年4月13日- 4月15日，</w:t>
      </w:r>
      <w:proofErr w:type="gramStart"/>
      <w:r w:rsidRPr="00807A39">
        <w:rPr>
          <w:rStyle w:val="ad"/>
          <w:rFonts w:ascii="楷体" w:eastAsia="楷体" w:hAnsi="楷体" w:hint="eastAsia"/>
          <w:b w:val="0"/>
          <w:bCs w:val="0"/>
          <w:spacing w:val="-4"/>
          <w:sz w:val="32"/>
          <w:szCs w:val="32"/>
        </w:rPr>
        <w:t>评价组</w:t>
      </w:r>
      <w:proofErr w:type="gramEnd"/>
      <w:r w:rsidRPr="00807A39">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807A39">
        <w:rPr>
          <w:rStyle w:val="ad"/>
          <w:rFonts w:ascii="楷体" w:eastAsia="楷体" w:hAnsi="楷体" w:hint="eastAsia"/>
          <w:b w:val="0"/>
          <w:bCs w:val="0"/>
          <w:spacing w:val="-4"/>
          <w:sz w:val="32"/>
          <w:szCs w:val="32"/>
        </w:rPr>
        <w:br/>
        <w:t>4.撰写报告</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lastRenderedPageBreak/>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807A39">
        <w:rPr>
          <w:rStyle w:val="ad"/>
          <w:rFonts w:ascii="楷体" w:eastAsia="楷体" w:hAnsi="楷体" w:hint="eastAsia"/>
          <w:b w:val="0"/>
          <w:bCs w:val="0"/>
          <w:spacing w:val="-4"/>
          <w:sz w:val="32"/>
          <w:szCs w:val="32"/>
        </w:rPr>
        <w:br/>
        <w:t>5.资料归档</w:t>
      </w:r>
      <w:r w:rsidRPr="00807A39">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13927438" w14:textId="77777777" w:rsidR="00962169" w:rsidRPr="00807A39" w:rsidRDefault="00A67AD0">
      <w:pPr>
        <w:spacing w:line="540" w:lineRule="exact"/>
        <w:ind w:firstLine="640"/>
        <w:rPr>
          <w:rStyle w:val="ad"/>
          <w:rFonts w:ascii="黑体" w:eastAsia="黑体" w:hAnsi="黑体" w:hint="eastAsia"/>
          <w:b w:val="0"/>
          <w:spacing w:val="-4"/>
          <w:sz w:val="32"/>
          <w:szCs w:val="32"/>
        </w:rPr>
      </w:pPr>
      <w:r w:rsidRPr="00807A39">
        <w:rPr>
          <w:rStyle w:val="ad"/>
          <w:rFonts w:ascii="黑体" w:eastAsia="黑体" w:hAnsi="黑体" w:hint="eastAsia"/>
          <w:b w:val="0"/>
          <w:spacing w:val="-4"/>
          <w:sz w:val="32"/>
          <w:szCs w:val="32"/>
        </w:rPr>
        <w:t>三、综合评价情况及评价结论</w:t>
      </w:r>
    </w:p>
    <w:p w14:paraId="74813140" w14:textId="77777777" w:rsidR="00962169" w:rsidRPr="00807A39" w:rsidRDefault="00A67AD0">
      <w:pPr>
        <w:spacing w:line="540" w:lineRule="exact"/>
        <w:ind w:firstLine="567"/>
        <w:rPr>
          <w:rStyle w:val="ad"/>
          <w:rFonts w:ascii="楷体" w:eastAsia="楷体" w:hAnsi="楷体" w:hint="eastAsia"/>
          <w:b w:val="0"/>
          <w:bCs w:val="0"/>
          <w:spacing w:val="-4"/>
          <w:sz w:val="32"/>
          <w:szCs w:val="32"/>
        </w:rPr>
      </w:pPr>
      <w:r w:rsidRPr="00807A39">
        <w:rPr>
          <w:rStyle w:val="ad"/>
          <w:rFonts w:ascii="楷体" w:eastAsia="楷体" w:hAnsi="楷体" w:hint="eastAsia"/>
          <w:b w:val="0"/>
          <w:bCs w:val="0"/>
          <w:spacing w:val="-4"/>
          <w:sz w:val="32"/>
          <w:szCs w:val="32"/>
        </w:rPr>
        <w:t>三、综合评价情况及评价结论</w:t>
      </w:r>
      <w:r w:rsidRPr="00807A39">
        <w:rPr>
          <w:rStyle w:val="ad"/>
          <w:rFonts w:ascii="楷体" w:eastAsia="楷体" w:hAnsi="楷体" w:hint="eastAsia"/>
          <w:b w:val="0"/>
          <w:bCs w:val="0"/>
          <w:spacing w:val="-4"/>
          <w:sz w:val="32"/>
          <w:szCs w:val="32"/>
        </w:rPr>
        <w:br/>
        <w:t>（一）综合评价情况及评价结论</w:t>
      </w:r>
      <w:r w:rsidRPr="00807A39">
        <w:rPr>
          <w:rStyle w:val="ad"/>
          <w:rFonts w:ascii="楷体" w:eastAsia="楷体" w:hAnsi="楷体" w:hint="eastAsia"/>
          <w:b w:val="0"/>
          <w:bCs w:val="0"/>
          <w:spacing w:val="-4"/>
          <w:sz w:val="32"/>
          <w:szCs w:val="32"/>
        </w:rPr>
        <w:br/>
        <w:t>木垒县水利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807A39">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本项目通过制定的评价指标体系及评分标准，运用数据采集、问卷调查及访谈等方式，对本项目绩效进行客观评价，最终评分结果：总分为91分。</w:t>
      </w:r>
      <w:r w:rsidRPr="00807A39">
        <w:rPr>
          <w:rStyle w:val="ad"/>
          <w:rFonts w:ascii="楷体" w:eastAsia="楷体" w:hAnsi="楷体" w:hint="eastAsia"/>
          <w:b w:val="0"/>
          <w:bCs w:val="0"/>
          <w:spacing w:val="-4"/>
          <w:sz w:val="32"/>
          <w:szCs w:val="32"/>
        </w:rPr>
        <w:br/>
        <w:t>（二）相关评分表</w:t>
      </w:r>
      <w:r w:rsidRPr="00807A39">
        <w:rPr>
          <w:rStyle w:val="ad"/>
          <w:rFonts w:ascii="楷体" w:eastAsia="楷体" w:hAnsi="楷体" w:hint="eastAsia"/>
          <w:b w:val="0"/>
          <w:bCs w:val="0"/>
          <w:spacing w:val="-4"/>
          <w:sz w:val="32"/>
          <w:szCs w:val="32"/>
        </w:rPr>
        <w:br/>
        <w:t>各部分权重和绩效分值如下表所示：（详细评分表见附表）</w:t>
      </w:r>
      <w:r w:rsidRPr="00807A39">
        <w:rPr>
          <w:rStyle w:val="ad"/>
          <w:rFonts w:ascii="楷体" w:eastAsia="楷体" w:hAnsi="楷体" w:hint="eastAsia"/>
          <w:b w:val="0"/>
          <w:bCs w:val="0"/>
          <w:spacing w:val="-4"/>
          <w:sz w:val="32"/>
          <w:szCs w:val="32"/>
        </w:rPr>
        <w:br/>
        <w:t>指标 项目决策 项目过程 项目产出 项目效益 合计分值</w:t>
      </w:r>
      <w:r w:rsidRPr="00807A39">
        <w:rPr>
          <w:rStyle w:val="ad"/>
          <w:rFonts w:ascii="楷体" w:eastAsia="楷体" w:hAnsi="楷体" w:hint="eastAsia"/>
          <w:b w:val="0"/>
          <w:bCs w:val="0"/>
          <w:spacing w:val="-4"/>
          <w:sz w:val="32"/>
          <w:szCs w:val="32"/>
        </w:rPr>
        <w:br/>
        <w:t>权重</w:t>
      </w:r>
      <w:proofErr w:type="gramStart"/>
      <w:r w:rsidRPr="00807A39">
        <w:rPr>
          <w:rStyle w:val="ad"/>
          <w:rFonts w:ascii="楷体" w:eastAsia="楷体" w:hAnsi="楷体" w:hint="eastAsia"/>
          <w:b w:val="0"/>
          <w:bCs w:val="0"/>
          <w:spacing w:val="-4"/>
          <w:sz w:val="32"/>
          <w:szCs w:val="32"/>
        </w:rPr>
        <w:t xml:space="preserve"> 15 15</w:t>
      </w:r>
      <w:proofErr w:type="gramEnd"/>
      <w:r w:rsidRPr="00807A39">
        <w:rPr>
          <w:rStyle w:val="ad"/>
          <w:rFonts w:ascii="楷体" w:eastAsia="楷体" w:hAnsi="楷体" w:hint="eastAsia"/>
          <w:b w:val="0"/>
          <w:bCs w:val="0"/>
          <w:spacing w:val="-4"/>
          <w:sz w:val="32"/>
          <w:szCs w:val="32"/>
        </w:rPr>
        <w:t xml:space="preserve"> 50 20 100</w:t>
      </w:r>
      <w:r w:rsidRPr="00807A39">
        <w:rPr>
          <w:rStyle w:val="ad"/>
          <w:rFonts w:ascii="楷体" w:eastAsia="楷体" w:hAnsi="楷体" w:hint="eastAsia"/>
          <w:b w:val="0"/>
          <w:bCs w:val="0"/>
          <w:spacing w:val="-4"/>
          <w:sz w:val="32"/>
          <w:szCs w:val="32"/>
        </w:rPr>
        <w:br/>
        <w:t>分值 12 10 49 20 91</w:t>
      </w:r>
    </w:p>
    <w:p w14:paraId="1B4B6B33" w14:textId="77777777" w:rsidR="00962169" w:rsidRPr="00807A39" w:rsidRDefault="00A67AD0">
      <w:pPr>
        <w:spacing w:line="540" w:lineRule="exact"/>
        <w:ind w:firstLine="640"/>
        <w:rPr>
          <w:rStyle w:val="ad"/>
          <w:rFonts w:ascii="黑体" w:eastAsia="黑体" w:hAnsi="黑体" w:hint="eastAsia"/>
        </w:rPr>
      </w:pPr>
      <w:r w:rsidRPr="00807A39">
        <w:rPr>
          <w:rStyle w:val="ad"/>
          <w:rFonts w:ascii="黑体" w:eastAsia="黑体" w:hAnsi="黑体" w:hint="eastAsia"/>
          <w:b w:val="0"/>
          <w:spacing w:val="-4"/>
          <w:sz w:val="32"/>
          <w:szCs w:val="32"/>
        </w:rPr>
        <w:lastRenderedPageBreak/>
        <w:t>四、绩效评价指标分析</w:t>
      </w:r>
      <w:r w:rsidRPr="00807A39">
        <w:rPr>
          <w:rStyle w:val="ad"/>
          <w:rFonts w:ascii="黑体" w:eastAsia="黑体" w:hAnsi="黑体" w:hint="eastAsia"/>
        </w:rPr>
        <w:t xml:space="preserve"> </w:t>
      </w:r>
    </w:p>
    <w:p w14:paraId="375C3C40" w14:textId="77777777" w:rsidR="00962169" w:rsidRPr="00807A39" w:rsidRDefault="00A67AD0">
      <w:pPr>
        <w:spacing w:line="540" w:lineRule="exact"/>
        <w:ind w:firstLineChars="181" w:firstLine="567"/>
        <w:rPr>
          <w:rFonts w:ascii="楷体" w:eastAsia="楷体" w:hAnsi="楷体" w:hint="eastAsia"/>
          <w:b/>
          <w:spacing w:val="-4"/>
          <w:sz w:val="32"/>
          <w:szCs w:val="32"/>
        </w:rPr>
      </w:pPr>
      <w:r w:rsidRPr="00807A39">
        <w:rPr>
          <w:rFonts w:ascii="楷体" w:eastAsia="楷体" w:hAnsi="楷体" w:hint="eastAsia"/>
          <w:b/>
          <w:spacing w:val="-4"/>
          <w:sz w:val="32"/>
          <w:szCs w:val="32"/>
        </w:rPr>
        <w:t>（一）</w:t>
      </w:r>
      <w:r w:rsidRPr="00807A39">
        <w:rPr>
          <w:rStyle w:val="ad"/>
          <w:rFonts w:ascii="楷体" w:eastAsia="楷体" w:hAnsi="楷体" w:hint="eastAsia"/>
          <w:spacing w:val="-4"/>
          <w:sz w:val="32"/>
          <w:szCs w:val="32"/>
        </w:rPr>
        <w:t>项目决策情况</w:t>
      </w:r>
    </w:p>
    <w:p w14:paraId="688029FB" w14:textId="77777777" w:rsidR="00962169" w:rsidRPr="00807A39" w:rsidRDefault="00A67AD0">
      <w:pPr>
        <w:tabs>
          <w:tab w:val="center" w:pos="4295"/>
        </w:tabs>
        <w:spacing w:line="540" w:lineRule="exact"/>
        <w:ind w:firstLine="567"/>
        <w:rPr>
          <w:rStyle w:val="ad"/>
          <w:rFonts w:ascii="楷体" w:eastAsia="楷体" w:hAnsi="楷体" w:hint="eastAsia"/>
          <w:b w:val="0"/>
          <w:bCs w:val="0"/>
          <w:spacing w:val="-4"/>
          <w:sz w:val="32"/>
          <w:szCs w:val="32"/>
        </w:rPr>
      </w:pPr>
      <w:r w:rsidRPr="00807A39">
        <w:rPr>
          <w:rStyle w:val="ad"/>
          <w:rFonts w:ascii="楷体" w:eastAsia="楷体" w:hAnsi="楷体" w:hint="eastAsia"/>
          <w:b w:val="0"/>
          <w:bCs w:val="0"/>
          <w:spacing w:val="-4"/>
          <w:sz w:val="32"/>
          <w:szCs w:val="32"/>
        </w:rPr>
        <w:t>四、绩效评价指标分析</w:t>
      </w:r>
      <w:r w:rsidRPr="00807A39">
        <w:rPr>
          <w:rStyle w:val="ad"/>
          <w:rFonts w:ascii="楷体" w:eastAsia="楷体" w:hAnsi="楷体" w:hint="eastAsia"/>
          <w:b w:val="0"/>
          <w:bCs w:val="0"/>
          <w:spacing w:val="-4"/>
          <w:sz w:val="32"/>
          <w:szCs w:val="32"/>
        </w:rPr>
        <w:br/>
        <w:t>（一）项目决策情况</w:t>
      </w:r>
      <w:r w:rsidRPr="00807A39">
        <w:rPr>
          <w:rStyle w:val="ad"/>
          <w:rFonts w:ascii="楷体" w:eastAsia="楷体" w:hAnsi="楷体" w:hint="eastAsia"/>
          <w:b w:val="0"/>
          <w:bCs w:val="0"/>
          <w:spacing w:val="-4"/>
          <w:sz w:val="32"/>
          <w:szCs w:val="32"/>
        </w:rPr>
        <w:br/>
        <w:t>1.立项依据充分性</w:t>
      </w:r>
      <w:r w:rsidRPr="00807A39">
        <w:rPr>
          <w:rStyle w:val="ad"/>
          <w:rFonts w:ascii="楷体" w:eastAsia="楷体" w:hAnsi="楷体" w:hint="eastAsia"/>
          <w:b w:val="0"/>
          <w:bCs w:val="0"/>
          <w:spacing w:val="-4"/>
          <w:sz w:val="32"/>
          <w:szCs w:val="32"/>
        </w:rPr>
        <w:br/>
        <w:t>为认真落实区州县党委、人民政府深化“访惠聚”驻村工作的部署要求，切实做好经费保障工作，确保“访惠聚”驻村（社区）工作正常开展，设立了“访惠聚”驻村（社区）工作专项经费补助。由水利局主管，资金主要用于“访惠聚”驻村（社区）工作专项经费补助。</w:t>
      </w:r>
      <w:r w:rsidRPr="00807A39">
        <w:rPr>
          <w:rStyle w:val="ad"/>
          <w:rFonts w:ascii="楷体" w:eastAsia="楷体" w:hAnsi="楷体" w:hint="eastAsia"/>
          <w:b w:val="0"/>
          <w:bCs w:val="0"/>
          <w:spacing w:val="-4"/>
          <w:sz w:val="32"/>
          <w:szCs w:val="32"/>
        </w:rPr>
        <w:br/>
        <w:t>（3）</w:t>
      </w:r>
      <w:r w:rsidRPr="00807A39">
        <w:rPr>
          <w:rStyle w:val="ad"/>
          <w:rFonts w:ascii="楷体" w:eastAsia="楷体" w:hAnsi="楷体" w:hint="eastAsia"/>
          <w:b w:val="0"/>
          <w:bCs w:val="0"/>
          <w:spacing w:val="-4"/>
          <w:sz w:val="32"/>
          <w:szCs w:val="32"/>
        </w:rPr>
        <w:br/>
        <w:t>2.立项程序规范性</w:t>
      </w:r>
      <w:r w:rsidRPr="00807A39">
        <w:rPr>
          <w:rStyle w:val="ad"/>
          <w:rFonts w:ascii="楷体" w:eastAsia="楷体" w:hAnsi="楷体" w:hint="eastAsia"/>
          <w:b w:val="0"/>
          <w:bCs w:val="0"/>
          <w:spacing w:val="-4"/>
          <w:sz w:val="32"/>
          <w:szCs w:val="32"/>
        </w:rPr>
        <w:br/>
        <w:t>①项目立项程序：提报项目建议书、申请立项过程等均按照立项程序的相关规定进行；</w:t>
      </w:r>
      <w:r w:rsidRPr="00807A39">
        <w:rPr>
          <w:rStyle w:val="ad"/>
          <w:rFonts w:ascii="楷体" w:eastAsia="楷体" w:hAnsi="楷体" w:hint="eastAsia"/>
          <w:b w:val="0"/>
          <w:bCs w:val="0"/>
          <w:spacing w:val="-4"/>
          <w:sz w:val="32"/>
          <w:szCs w:val="32"/>
        </w:rPr>
        <w:br/>
        <w:t>②审批文件、材料：本项目审批文件有：木县民办发（2018）关于认真做好“访惠聚”驻村（社区）工作县派工作队经费保障的通知，审批文件及材料齐全；</w:t>
      </w:r>
      <w:r w:rsidRPr="00807A39">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807A39">
        <w:rPr>
          <w:rStyle w:val="ad"/>
          <w:rFonts w:ascii="楷体" w:eastAsia="楷体" w:hAnsi="楷体" w:hint="eastAsia"/>
          <w:b w:val="0"/>
          <w:bCs w:val="0"/>
          <w:spacing w:val="-4"/>
          <w:sz w:val="32"/>
          <w:szCs w:val="32"/>
        </w:rPr>
        <w:br/>
        <w:t>3.绩效目标合理性</w:t>
      </w:r>
      <w:r w:rsidRPr="00807A39">
        <w:rPr>
          <w:rStyle w:val="ad"/>
          <w:rFonts w:ascii="楷体" w:eastAsia="楷体" w:hAnsi="楷体" w:hint="eastAsia"/>
          <w:b w:val="0"/>
          <w:bCs w:val="0"/>
          <w:spacing w:val="-4"/>
          <w:sz w:val="32"/>
          <w:szCs w:val="32"/>
        </w:rPr>
        <w:br/>
        <w:t>2023年“访惠聚”工作经费项目设立了项目绩效目标，与“访惠聚”工作具有相关性，项目的预期产出效益和效果也均能符合正常的业绩水平，并且与预算确定的项目投资额或资金量相匹配。</w:t>
      </w:r>
      <w:r w:rsidRPr="00807A39">
        <w:rPr>
          <w:rStyle w:val="ad"/>
          <w:rFonts w:ascii="楷体" w:eastAsia="楷体" w:hAnsi="楷体" w:hint="eastAsia"/>
          <w:b w:val="0"/>
          <w:bCs w:val="0"/>
          <w:spacing w:val="-4"/>
          <w:sz w:val="32"/>
          <w:szCs w:val="32"/>
        </w:rPr>
        <w:br/>
        <w:t>4.绩效指标明确性</w:t>
      </w:r>
      <w:r w:rsidRPr="00807A39">
        <w:rPr>
          <w:rStyle w:val="ad"/>
          <w:rFonts w:ascii="楷体" w:eastAsia="楷体" w:hAnsi="楷体" w:hint="eastAsia"/>
          <w:b w:val="0"/>
          <w:bCs w:val="0"/>
          <w:spacing w:val="-4"/>
          <w:sz w:val="32"/>
          <w:szCs w:val="32"/>
        </w:rPr>
        <w:br/>
        <w:t>2021年“访惠聚”工作经费项目将项目绩效目标细化分解为具</w:t>
      </w:r>
      <w:r w:rsidRPr="00807A39">
        <w:rPr>
          <w:rStyle w:val="ad"/>
          <w:rFonts w:ascii="楷体" w:eastAsia="楷体" w:hAnsi="楷体" w:hint="eastAsia"/>
          <w:b w:val="0"/>
          <w:bCs w:val="0"/>
          <w:spacing w:val="-4"/>
          <w:sz w:val="32"/>
          <w:szCs w:val="32"/>
        </w:rPr>
        <w:lastRenderedPageBreak/>
        <w:t>体的绩效指标，一级指标共4条，二级指标共6条，三级指标共7条，其中量化指标条数共7条，所有绩效指标均通过清晰、可衡量的指标</w:t>
      </w:r>
      <w:proofErr w:type="gramStart"/>
      <w:r w:rsidRPr="00807A39">
        <w:rPr>
          <w:rStyle w:val="ad"/>
          <w:rFonts w:ascii="楷体" w:eastAsia="楷体" w:hAnsi="楷体" w:hint="eastAsia"/>
          <w:b w:val="0"/>
          <w:bCs w:val="0"/>
          <w:spacing w:val="-4"/>
          <w:sz w:val="32"/>
          <w:szCs w:val="32"/>
        </w:rPr>
        <w:t>值予以</w:t>
      </w:r>
      <w:proofErr w:type="gramEnd"/>
      <w:r w:rsidRPr="00807A39">
        <w:rPr>
          <w:rStyle w:val="ad"/>
          <w:rFonts w:ascii="楷体" w:eastAsia="楷体" w:hAnsi="楷体" w:hint="eastAsia"/>
          <w:b w:val="0"/>
          <w:bCs w:val="0"/>
          <w:spacing w:val="-4"/>
          <w:sz w:val="32"/>
          <w:szCs w:val="32"/>
        </w:rPr>
        <w:t>体现，并且做到了与项目目标任务数或计划数相对应。</w:t>
      </w:r>
      <w:r w:rsidRPr="00807A39">
        <w:rPr>
          <w:rStyle w:val="ad"/>
          <w:rFonts w:ascii="楷体" w:eastAsia="楷体" w:hAnsi="楷体" w:hint="eastAsia"/>
          <w:b w:val="0"/>
          <w:bCs w:val="0"/>
          <w:spacing w:val="-4"/>
          <w:sz w:val="32"/>
          <w:szCs w:val="32"/>
        </w:rPr>
        <w:br/>
        <w:t>5.预算编制科学性</w:t>
      </w:r>
      <w:r w:rsidRPr="00807A39">
        <w:rPr>
          <w:rStyle w:val="ad"/>
          <w:rFonts w:ascii="楷体" w:eastAsia="楷体" w:hAnsi="楷体" w:hint="eastAsia"/>
          <w:b w:val="0"/>
          <w:bCs w:val="0"/>
          <w:spacing w:val="-4"/>
          <w:sz w:val="32"/>
          <w:szCs w:val="32"/>
        </w:rPr>
        <w:br/>
        <w:t xml:space="preserve">  本项目建设内容严格按照《关于认真做好“访惠聚”驻村（社区）工作县派工作队经费保障的通知》执行，项目预算编制根据项目建设内容进行计算，预算</w:t>
      </w:r>
      <w:proofErr w:type="gramStart"/>
      <w:r w:rsidRPr="00807A39">
        <w:rPr>
          <w:rStyle w:val="ad"/>
          <w:rFonts w:ascii="楷体" w:eastAsia="楷体" w:hAnsi="楷体" w:hint="eastAsia"/>
          <w:b w:val="0"/>
          <w:bCs w:val="0"/>
          <w:spacing w:val="-4"/>
          <w:sz w:val="32"/>
          <w:szCs w:val="32"/>
        </w:rPr>
        <w:t>数按照</w:t>
      </w:r>
      <w:proofErr w:type="gramEnd"/>
      <w:r w:rsidRPr="00807A39">
        <w:rPr>
          <w:rStyle w:val="ad"/>
          <w:rFonts w:ascii="楷体" w:eastAsia="楷体" w:hAnsi="楷体" w:hint="eastAsia"/>
          <w:b w:val="0"/>
          <w:bCs w:val="0"/>
          <w:spacing w:val="-4"/>
          <w:sz w:val="32"/>
          <w:szCs w:val="32"/>
        </w:rPr>
        <w:t>文件执行确定，预算内容与项目内容无偏差，预算额度测算依据充分，项目投资额与工作任务匹配性100%，不存在偏差性。</w:t>
      </w:r>
      <w:r w:rsidRPr="00807A39">
        <w:rPr>
          <w:rStyle w:val="ad"/>
          <w:rFonts w:ascii="楷体" w:eastAsia="楷体" w:hAnsi="楷体" w:hint="eastAsia"/>
          <w:b w:val="0"/>
          <w:bCs w:val="0"/>
          <w:spacing w:val="-4"/>
          <w:sz w:val="32"/>
          <w:szCs w:val="32"/>
        </w:rPr>
        <w:br/>
        <w:t>6.资金分配合理性</w:t>
      </w:r>
      <w:r w:rsidRPr="00807A39">
        <w:rPr>
          <w:rStyle w:val="ad"/>
          <w:rFonts w:ascii="楷体" w:eastAsia="楷体" w:hAnsi="楷体" w:hint="eastAsia"/>
          <w:b w:val="0"/>
          <w:bCs w:val="0"/>
          <w:spacing w:val="-4"/>
          <w:sz w:val="32"/>
          <w:szCs w:val="32"/>
        </w:rPr>
        <w:br/>
        <w:t xml:space="preserve"> 本项目预算资金分配依据《关于认真做好“访惠聚”驻村（社区）工作县派工作队经费保障的通知》（木县民办发（2018），项目资金分配额度无偏低或偏高情况，分配额度合理。项目单位为木垒县水利局单位位于木垒县，资金分配与单位实际相适应。</w:t>
      </w:r>
      <w:r w:rsidRPr="00807A39">
        <w:rPr>
          <w:rStyle w:val="ad"/>
          <w:rFonts w:ascii="楷体" w:eastAsia="楷体" w:hAnsi="楷体" w:hint="eastAsia"/>
          <w:b w:val="0"/>
          <w:bCs w:val="0"/>
          <w:spacing w:val="-4"/>
          <w:sz w:val="32"/>
          <w:szCs w:val="32"/>
        </w:rPr>
        <w:tab/>
      </w:r>
    </w:p>
    <w:p w14:paraId="17D76E02" w14:textId="77777777" w:rsidR="00962169" w:rsidRPr="00807A39" w:rsidRDefault="00A67AD0">
      <w:pPr>
        <w:spacing w:line="540" w:lineRule="exact"/>
        <w:ind w:firstLineChars="181" w:firstLine="567"/>
        <w:rPr>
          <w:rStyle w:val="ad"/>
          <w:rFonts w:ascii="楷体" w:eastAsia="楷体" w:hAnsi="楷体" w:hint="eastAsia"/>
          <w:spacing w:val="-4"/>
          <w:sz w:val="32"/>
          <w:szCs w:val="32"/>
        </w:rPr>
      </w:pPr>
      <w:r w:rsidRPr="00807A39">
        <w:rPr>
          <w:rFonts w:ascii="楷体" w:eastAsia="楷体" w:hAnsi="楷体" w:hint="eastAsia"/>
          <w:b/>
          <w:spacing w:val="-4"/>
          <w:sz w:val="32"/>
          <w:szCs w:val="32"/>
        </w:rPr>
        <w:t>（二）</w:t>
      </w:r>
      <w:r w:rsidRPr="00807A39">
        <w:rPr>
          <w:rStyle w:val="ad"/>
          <w:rFonts w:ascii="楷体" w:eastAsia="楷体" w:hAnsi="楷体" w:hint="eastAsia"/>
          <w:spacing w:val="-4"/>
          <w:sz w:val="32"/>
          <w:szCs w:val="32"/>
        </w:rPr>
        <w:t>项目过程情况</w:t>
      </w:r>
    </w:p>
    <w:p w14:paraId="3EA404D0" w14:textId="77777777" w:rsidR="00962169" w:rsidRPr="00807A39" w:rsidRDefault="00A67AD0">
      <w:pPr>
        <w:spacing w:line="540" w:lineRule="exact"/>
        <w:ind w:firstLine="567"/>
        <w:rPr>
          <w:rStyle w:val="ad"/>
          <w:rFonts w:ascii="楷体" w:eastAsia="楷体" w:hAnsi="楷体" w:hint="eastAsia"/>
          <w:b w:val="0"/>
          <w:bCs w:val="0"/>
          <w:spacing w:val="-4"/>
          <w:sz w:val="32"/>
          <w:szCs w:val="32"/>
        </w:rPr>
      </w:pPr>
      <w:r w:rsidRPr="00807A39">
        <w:rPr>
          <w:rStyle w:val="ad"/>
          <w:rFonts w:ascii="楷体" w:eastAsia="楷体" w:hAnsi="楷体" w:hint="eastAsia"/>
          <w:b w:val="0"/>
          <w:bCs w:val="0"/>
          <w:spacing w:val="-4"/>
          <w:sz w:val="32"/>
          <w:szCs w:val="32"/>
        </w:rPr>
        <w:t>（二）项目过程情况</w:t>
      </w:r>
      <w:r w:rsidRPr="00807A39">
        <w:rPr>
          <w:rStyle w:val="ad"/>
          <w:rFonts w:ascii="楷体" w:eastAsia="楷体" w:hAnsi="楷体" w:hint="eastAsia"/>
          <w:b w:val="0"/>
          <w:bCs w:val="0"/>
          <w:spacing w:val="-4"/>
          <w:sz w:val="32"/>
          <w:szCs w:val="32"/>
        </w:rPr>
        <w:br/>
        <w:t>1.资金到位率：</w:t>
      </w:r>
      <w:r w:rsidRPr="00807A39">
        <w:rPr>
          <w:rStyle w:val="ad"/>
          <w:rFonts w:ascii="楷体" w:eastAsia="楷体" w:hAnsi="楷体" w:hint="eastAsia"/>
          <w:b w:val="0"/>
          <w:bCs w:val="0"/>
          <w:spacing w:val="-4"/>
          <w:sz w:val="32"/>
          <w:szCs w:val="32"/>
        </w:rPr>
        <w:br/>
        <w:t>实际到位资金8万元，预算资金8万元，资金到位率100%。</w:t>
      </w:r>
      <w:r w:rsidRPr="00807A39">
        <w:rPr>
          <w:rStyle w:val="ad"/>
          <w:rFonts w:ascii="楷体" w:eastAsia="楷体" w:hAnsi="楷体" w:hint="eastAsia"/>
          <w:b w:val="0"/>
          <w:bCs w:val="0"/>
          <w:spacing w:val="-4"/>
          <w:sz w:val="32"/>
          <w:szCs w:val="32"/>
        </w:rPr>
        <w:br/>
        <w:t>2.预算执行率</w:t>
      </w:r>
      <w:r w:rsidRPr="00807A39">
        <w:rPr>
          <w:rStyle w:val="ad"/>
          <w:rFonts w:ascii="楷体" w:eastAsia="楷体" w:hAnsi="楷体" w:hint="eastAsia"/>
          <w:b w:val="0"/>
          <w:bCs w:val="0"/>
          <w:spacing w:val="-4"/>
          <w:sz w:val="32"/>
          <w:szCs w:val="32"/>
        </w:rPr>
        <w:br/>
        <w:t>年初预算数8万元，全年预算数8万元，全年执行数8万元，预算执行率为100%。</w:t>
      </w:r>
      <w:r w:rsidRPr="00807A39">
        <w:rPr>
          <w:rStyle w:val="ad"/>
          <w:rFonts w:ascii="楷体" w:eastAsia="楷体" w:hAnsi="楷体" w:hint="eastAsia"/>
          <w:b w:val="0"/>
          <w:bCs w:val="0"/>
          <w:spacing w:val="-4"/>
          <w:sz w:val="32"/>
          <w:szCs w:val="32"/>
        </w:rPr>
        <w:br/>
        <w:t>3.资金使用合</w:t>
      </w:r>
      <w:proofErr w:type="gramStart"/>
      <w:r w:rsidRPr="00807A39">
        <w:rPr>
          <w:rStyle w:val="ad"/>
          <w:rFonts w:ascii="楷体" w:eastAsia="楷体" w:hAnsi="楷体" w:hint="eastAsia"/>
          <w:b w:val="0"/>
          <w:bCs w:val="0"/>
          <w:spacing w:val="-4"/>
          <w:sz w:val="32"/>
          <w:szCs w:val="32"/>
        </w:rPr>
        <w:t>规</w:t>
      </w:r>
      <w:proofErr w:type="gramEnd"/>
      <w:r w:rsidRPr="00807A39">
        <w:rPr>
          <w:rStyle w:val="ad"/>
          <w:rFonts w:ascii="楷体" w:eastAsia="楷体" w:hAnsi="楷体" w:hint="eastAsia"/>
          <w:b w:val="0"/>
          <w:bCs w:val="0"/>
          <w:spacing w:val="-4"/>
          <w:sz w:val="32"/>
          <w:szCs w:val="32"/>
        </w:rPr>
        <w:t>性</w:t>
      </w:r>
      <w:r w:rsidRPr="00807A39">
        <w:rPr>
          <w:rStyle w:val="ad"/>
          <w:rFonts w:ascii="楷体" w:eastAsia="楷体" w:hAnsi="楷体" w:hint="eastAsia"/>
          <w:b w:val="0"/>
          <w:bCs w:val="0"/>
          <w:spacing w:val="-4"/>
          <w:sz w:val="32"/>
          <w:szCs w:val="32"/>
        </w:rPr>
        <w:br/>
        <w:t>3.1 资金使用符合、财务管理制度以及有关专项资金管理办法的</w:t>
      </w:r>
      <w:r w:rsidRPr="00807A39">
        <w:rPr>
          <w:rStyle w:val="ad"/>
          <w:rFonts w:ascii="楷体" w:eastAsia="楷体" w:hAnsi="楷体" w:hint="eastAsia"/>
          <w:b w:val="0"/>
          <w:bCs w:val="0"/>
          <w:spacing w:val="-4"/>
          <w:sz w:val="32"/>
          <w:szCs w:val="32"/>
        </w:rPr>
        <w:lastRenderedPageBreak/>
        <w:t>规定；</w:t>
      </w:r>
      <w:r w:rsidRPr="00807A39">
        <w:rPr>
          <w:rStyle w:val="ad"/>
          <w:rFonts w:ascii="楷体" w:eastAsia="楷体" w:hAnsi="楷体" w:hint="eastAsia"/>
          <w:b w:val="0"/>
          <w:bCs w:val="0"/>
          <w:spacing w:val="-4"/>
          <w:sz w:val="32"/>
          <w:szCs w:val="32"/>
        </w:rPr>
        <w:br/>
        <w:t>3.2 资金的拨付严格按照水利局单位资金拨付审批程序进行：由工作队提交水利局申请到水利局领导，经审批后提交到财务室。项目资金拨付手续齐全，资金拨付手续有：发票、会议纪要、印证材料、清单。</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br/>
        <w:t>3.3 本项目资金合同规定的用途为：采购</w:t>
      </w:r>
      <w:proofErr w:type="gramStart"/>
      <w:r w:rsidRPr="00807A39">
        <w:rPr>
          <w:rStyle w:val="ad"/>
          <w:rFonts w:ascii="楷体" w:eastAsia="楷体" w:hAnsi="楷体" w:hint="eastAsia"/>
          <w:b w:val="0"/>
          <w:bCs w:val="0"/>
          <w:spacing w:val="-4"/>
          <w:sz w:val="32"/>
          <w:szCs w:val="32"/>
        </w:rPr>
        <w:t>东城村</w:t>
      </w:r>
      <w:proofErr w:type="gramEnd"/>
      <w:r w:rsidRPr="00807A39">
        <w:rPr>
          <w:rStyle w:val="ad"/>
          <w:rFonts w:ascii="楷体" w:eastAsia="楷体" w:hAnsi="楷体" w:hint="eastAsia"/>
          <w:b w:val="0"/>
          <w:bCs w:val="0"/>
          <w:spacing w:val="-4"/>
          <w:sz w:val="32"/>
          <w:szCs w:val="32"/>
        </w:rPr>
        <w:t>必须品。符合项目预算批复及合同规定的用途；</w:t>
      </w:r>
      <w:r w:rsidRPr="00807A39">
        <w:rPr>
          <w:rStyle w:val="ad"/>
          <w:rFonts w:ascii="楷体" w:eastAsia="楷体" w:hAnsi="楷体" w:hint="eastAsia"/>
          <w:b w:val="0"/>
          <w:bCs w:val="0"/>
          <w:spacing w:val="-4"/>
          <w:sz w:val="32"/>
          <w:szCs w:val="32"/>
        </w:rPr>
        <w:br/>
        <w:t>3.4 项目资金截至2023年12月31日已拨付至100%，过程不存在截留、挤占、挪用、虚列支出等情况。</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br/>
        <w:t>4.管理制度健全性</w:t>
      </w:r>
      <w:r w:rsidRPr="00807A39">
        <w:rPr>
          <w:rStyle w:val="ad"/>
          <w:rFonts w:ascii="楷体" w:eastAsia="楷体" w:hAnsi="楷体" w:hint="eastAsia"/>
          <w:b w:val="0"/>
          <w:bCs w:val="0"/>
          <w:spacing w:val="-4"/>
          <w:sz w:val="32"/>
          <w:szCs w:val="32"/>
        </w:rPr>
        <w:br/>
        <w:t>4.1 本项目已制定《木垒县水利局单位财务管理制度》、《水利局制度汇编》，管理制度健全；</w:t>
      </w:r>
      <w:r w:rsidRPr="00807A39">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本项目财务及业务管理制度符合《中华人民共和国政府采购法》、《中华人民共和国会计法》等相关法律法规，财务和业务管理制度已经过党组会审批通过，确保了各项制度的合法合</w:t>
      </w:r>
      <w:proofErr w:type="gramStart"/>
      <w:r w:rsidRPr="00807A39">
        <w:rPr>
          <w:rStyle w:val="ad"/>
          <w:rFonts w:ascii="楷体" w:eastAsia="楷体" w:hAnsi="楷体" w:hint="eastAsia"/>
          <w:b w:val="0"/>
          <w:bCs w:val="0"/>
          <w:spacing w:val="-4"/>
          <w:sz w:val="32"/>
          <w:szCs w:val="32"/>
        </w:rPr>
        <w:t>规</w:t>
      </w:r>
      <w:proofErr w:type="gramEnd"/>
      <w:r w:rsidRPr="00807A39">
        <w:rPr>
          <w:rStyle w:val="ad"/>
          <w:rFonts w:ascii="楷体" w:eastAsia="楷体" w:hAnsi="楷体" w:hint="eastAsia"/>
          <w:b w:val="0"/>
          <w:bCs w:val="0"/>
          <w:spacing w:val="-4"/>
          <w:sz w:val="32"/>
          <w:szCs w:val="32"/>
        </w:rPr>
        <w:t>性及完整性。</w:t>
      </w:r>
      <w:r w:rsidRPr="00807A39">
        <w:rPr>
          <w:rStyle w:val="ad"/>
          <w:rFonts w:ascii="楷体" w:eastAsia="楷体" w:hAnsi="楷体" w:hint="eastAsia"/>
          <w:b w:val="0"/>
          <w:bCs w:val="0"/>
          <w:spacing w:val="-4"/>
          <w:sz w:val="32"/>
          <w:szCs w:val="32"/>
        </w:rPr>
        <w:br/>
        <w:t>5.制度执行有效性</w:t>
      </w:r>
      <w:r w:rsidRPr="00807A39">
        <w:rPr>
          <w:rStyle w:val="ad"/>
          <w:rFonts w:ascii="楷体" w:eastAsia="楷体" w:hAnsi="楷体" w:hint="eastAsia"/>
          <w:b w:val="0"/>
          <w:bCs w:val="0"/>
          <w:spacing w:val="-4"/>
          <w:sz w:val="32"/>
          <w:szCs w:val="32"/>
        </w:rPr>
        <w:br/>
        <w:t xml:space="preserve">    5.1 按照木垒哈萨克自治县“访民情惠民生聚民心”驻村工作领导小组办公室印发《关于认真做好“访惠聚”驻村（社区）工作县派工作队经费保障的通知》执行。</w:t>
      </w:r>
    </w:p>
    <w:p w14:paraId="35598158" w14:textId="77777777" w:rsidR="00962169" w:rsidRPr="00807A39" w:rsidRDefault="00A67AD0">
      <w:pPr>
        <w:spacing w:line="540" w:lineRule="exact"/>
        <w:ind w:firstLineChars="181" w:firstLine="567"/>
        <w:rPr>
          <w:rFonts w:ascii="楷体" w:eastAsia="楷体" w:hAnsi="楷体" w:hint="eastAsia"/>
          <w:b/>
          <w:spacing w:val="-4"/>
          <w:sz w:val="32"/>
          <w:szCs w:val="32"/>
        </w:rPr>
      </w:pPr>
      <w:r w:rsidRPr="00807A39">
        <w:rPr>
          <w:rFonts w:ascii="楷体" w:eastAsia="楷体" w:hAnsi="楷体" w:hint="eastAsia"/>
          <w:b/>
          <w:spacing w:val="-4"/>
          <w:sz w:val="32"/>
          <w:szCs w:val="32"/>
        </w:rPr>
        <w:t>（三）</w:t>
      </w:r>
      <w:r w:rsidRPr="00807A39">
        <w:rPr>
          <w:rStyle w:val="ad"/>
          <w:rFonts w:ascii="楷体" w:eastAsia="楷体" w:hAnsi="楷体" w:hint="eastAsia"/>
          <w:spacing w:val="-4"/>
          <w:sz w:val="32"/>
          <w:szCs w:val="32"/>
        </w:rPr>
        <w:t>项目产出情况</w:t>
      </w:r>
    </w:p>
    <w:p w14:paraId="45C3E862" w14:textId="77777777" w:rsidR="00962169" w:rsidRPr="00807A39" w:rsidRDefault="00A67AD0">
      <w:pPr>
        <w:spacing w:line="540" w:lineRule="exact"/>
        <w:ind w:firstLine="567"/>
        <w:rPr>
          <w:rStyle w:val="ad"/>
          <w:rFonts w:ascii="楷体" w:eastAsia="楷体" w:hAnsi="楷体" w:hint="eastAsia"/>
          <w:b w:val="0"/>
          <w:bCs w:val="0"/>
          <w:spacing w:val="-4"/>
          <w:sz w:val="32"/>
          <w:szCs w:val="32"/>
        </w:rPr>
      </w:pPr>
      <w:r w:rsidRPr="00807A39">
        <w:rPr>
          <w:rStyle w:val="ad"/>
          <w:rFonts w:ascii="楷体" w:eastAsia="楷体" w:hAnsi="楷体" w:hint="eastAsia"/>
          <w:b w:val="0"/>
          <w:bCs w:val="0"/>
          <w:spacing w:val="-4"/>
          <w:sz w:val="32"/>
          <w:szCs w:val="32"/>
        </w:rPr>
        <w:t>（三）项目产出情况</w:t>
      </w:r>
      <w:r w:rsidRPr="00807A39">
        <w:rPr>
          <w:rStyle w:val="ad"/>
          <w:rFonts w:ascii="楷体" w:eastAsia="楷体" w:hAnsi="楷体" w:hint="eastAsia"/>
          <w:b w:val="0"/>
          <w:bCs w:val="0"/>
          <w:spacing w:val="-4"/>
          <w:sz w:val="32"/>
          <w:szCs w:val="32"/>
        </w:rPr>
        <w:br/>
        <w:t>我单位木垒县水利局2023年“访惠聚”工作经费项目截止到2023</w:t>
      </w:r>
      <w:r w:rsidRPr="00807A39">
        <w:rPr>
          <w:rStyle w:val="ad"/>
          <w:rFonts w:ascii="楷体" w:eastAsia="楷体" w:hAnsi="楷体" w:hint="eastAsia"/>
          <w:b w:val="0"/>
          <w:bCs w:val="0"/>
          <w:spacing w:val="-4"/>
          <w:sz w:val="32"/>
          <w:szCs w:val="32"/>
        </w:rPr>
        <w:lastRenderedPageBreak/>
        <w:t>年12月31日，已完成100%；其中：</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br/>
        <w:t>1.项目完成数量</w:t>
      </w:r>
      <w:r w:rsidRPr="00807A39">
        <w:rPr>
          <w:rStyle w:val="ad"/>
          <w:rFonts w:ascii="楷体" w:eastAsia="楷体" w:hAnsi="楷体" w:hint="eastAsia"/>
          <w:b w:val="0"/>
          <w:bCs w:val="0"/>
          <w:spacing w:val="-4"/>
          <w:sz w:val="32"/>
          <w:szCs w:val="32"/>
        </w:rPr>
        <w:br/>
        <w:t>指标1：入户走访宣传次数，指标值：≥12次，实际完成值12 次 ，指标完成率100%；</w:t>
      </w:r>
      <w:r w:rsidRPr="00807A39">
        <w:rPr>
          <w:rStyle w:val="ad"/>
          <w:rFonts w:ascii="楷体" w:eastAsia="楷体" w:hAnsi="楷体" w:hint="eastAsia"/>
          <w:b w:val="0"/>
          <w:bCs w:val="0"/>
          <w:spacing w:val="-4"/>
          <w:sz w:val="32"/>
          <w:szCs w:val="32"/>
        </w:rPr>
        <w:br/>
        <w:t>指标2：为群众办好事件数，指标值：≥3件，实际完成值3件，指标完成率100 %。</w:t>
      </w:r>
      <w:r w:rsidRPr="00807A39">
        <w:rPr>
          <w:rStyle w:val="ad"/>
          <w:rFonts w:ascii="楷体" w:eastAsia="楷体" w:hAnsi="楷体" w:hint="eastAsia"/>
          <w:b w:val="0"/>
          <w:bCs w:val="0"/>
          <w:spacing w:val="-4"/>
          <w:sz w:val="32"/>
          <w:szCs w:val="32"/>
        </w:rPr>
        <w:br/>
        <w:t>2.项目完成质量：</w:t>
      </w:r>
      <w:r w:rsidRPr="00807A39">
        <w:rPr>
          <w:rStyle w:val="ad"/>
          <w:rFonts w:ascii="楷体" w:eastAsia="楷体" w:hAnsi="楷体" w:hint="eastAsia"/>
          <w:b w:val="0"/>
          <w:bCs w:val="0"/>
          <w:spacing w:val="-4"/>
          <w:sz w:val="32"/>
          <w:szCs w:val="32"/>
        </w:rPr>
        <w:br/>
        <w:t>指标1：入户宣传覆盖率，指标值：≥95%，实际完成值95%，指标完成率100%。</w:t>
      </w:r>
      <w:r w:rsidRPr="00807A39">
        <w:rPr>
          <w:rStyle w:val="ad"/>
          <w:rFonts w:ascii="楷体" w:eastAsia="楷体" w:hAnsi="楷体" w:hint="eastAsia"/>
          <w:b w:val="0"/>
          <w:bCs w:val="0"/>
          <w:spacing w:val="-4"/>
          <w:sz w:val="32"/>
          <w:szCs w:val="32"/>
        </w:rPr>
        <w:br/>
        <w:t>3.项目完成时效</w:t>
      </w:r>
      <w:r w:rsidRPr="00807A39">
        <w:rPr>
          <w:rStyle w:val="ad"/>
          <w:rFonts w:ascii="楷体" w:eastAsia="楷体" w:hAnsi="楷体" w:hint="eastAsia"/>
          <w:b w:val="0"/>
          <w:bCs w:val="0"/>
          <w:spacing w:val="-4"/>
          <w:sz w:val="32"/>
          <w:szCs w:val="32"/>
        </w:rPr>
        <w:br/>
        <w:t>指标1：工作任务完成时限，指标值：≤12个月 ，实际完成值12个月，指标完成率100%。</w:t>
      </w:r>
      <w:r w:rsidRPr="00807A39">
        <w:rPr>
          <w:rStyle w:val="ad"/>
          <w:rFonts w:ascii="楷体" w:eastAsia="楷体" w:hAnsi="楷体" w:hint="eastAsia"/>
          <w:b w:val="0"/>
          <w:bCs w:val="0"/>
          <w:spacing w:val="-4"/>
          <w:sz w:val="32"/>
          <w:szCs w:val="32"/>
        </w:rPr>
        <w:br/>
        <w:t>4.项目完成成本</w:t>
      </w:r>
      <w:r w:rsidRPr="00807A39">
        <w:rPr>
          <w:rStyle w:val="ad"/>
          <w:rFonts w:ascii="楷体" w:eastAsia="楷体" w:hAnsi="楷体" w:hint="eastAsia"/>
          <w:b w:val="0"/>
          <w:bCs w:val="0"/>
          <w:spacing w:val="-4"/>
          <w:sz w:val="32"/>
          <w:szCs w:val="32"/>
        </w:rPr>
        <w:br/>
        <w:t>指标1：慰问金标准，指标值：≤200元/户 ，实际完成值200元/户，指标完成率100%。</w:t>
      </w:r>
    </w:p>
    <w:p w14:paraId="07B6C229" w14:textId="77777777" w:rsidR="00962169" w:rsidRPr="00807A39" w:rsidRDefault="00A67AD0">
      <w:pPr>
        <w:spacing w:line="540" w:lineRule="exact"/>
        <w:ind w:firstLineChars="181" w:firstLine="567"/>
        <w:rPr>
          <w:rFonts w:ascii="楷体" w:eastAsia="楷体" w:hAnsi="楷体" w:hint="eastAsia"/>
          <w:b/>
          <w:spacing w:val="-4"/>
          <w:sz w:val="32"/>
          <w:szCs w:val="32"/>
        </w:rPr>
      </w:pPr>
      <w:r w:rsidRPr="00807A39">
        <w:rPr>
          <w:rFonts w:ascii="楷体" w:eastAsia="楷体" w:hAnsi="楷体" w:hint="eastAsia"/>
          <w:b/>
          <w:spacing w:val="-4"/>
          <w:sz w:val="32"/>
          <w:szCs w:val="32"/>
        </w:rPr>
        <w:t>（四）</w:t>
      </w:r>
      <w:r w:rsidRPr="00807A39">
        <w:rPr>
          <w:rStyle w:val="ad"/>
          <w:rFonts w:ascii="楷体" w:eastAsia="楷体" w:hAnsi="楷体" w:hint="eastAsia"/>
          <w:spacing w:val="-4"/>
          <w:sz w:val="32"/>
          <w:szCs w:val="32"/>
        </w:rPr>
        <w:t>项目效益情况</w:t>
      </w:r>
    </w:p>
    <w:p w14:paraId="0943481C" w14:textId="77777777" w:rsidR="00962169" w:rsidRPr="00807A39" w:rsidRDefault="00A67AD0">
      <w:pPr>
        <w:spacing w:line="540" w:lineRule="exact"/>
        <w:ind w:firstLine="567"/>
        <w:rPr>
          <w:rStyle w:val="ad"/>
          <w:rFonts w:ascii="楷体" w:eastAsia="楷体" w:hAnsi="楷体" w:hint="eastAsia"/>
          <w:b w:val="0"/>
          <w:bCs w:val="0"/>
          <w:spacing w:val="-4"/>
          <w:sz w:val="32"/>
          <w:szCs w:val="32"/>
        </w:rPr>
      </w:pPr>
      <w:r w:rsidRPr="00807A39">
        <w:rPr>
          <w:rStyle w:val="ad"/>
          <w:rFonts w:ascii="楷体" w:eastAsia="楷体" w:hAnsi="楷体" w:hint="eastAsia"/>
          <w:b w:val="0"/>
          <w:bCs w:val="0"/>
          <w:spacing w:val="-4"/>
          <w:sz w:val="32"/>
          <w:szCs w:val="32"/>
        </w:rPr>
        <w:t>（四）项目效益情况。</w:t>
      </w:r>
      <w:r w:rsidRPr="00807A39">
        <w:rPr>
          <w:rStyle w:val="ad"/>
          <w:rFonts w:ascii="楷体" w:eastAsia="楷体" w:hAnsi="楷体" w:hint="eastAsia"/>
          <w:b w:val="0"/>
          <w:bCs w:val="0"/>
          <w:spacing w:val="-4"/>
          <w:sz w:val="32"/>
          <w:szCs w:val="32"/>
        </w:rPr>
        <w:br/>
        <w:t>我单位2023年“访惠聚”工作经费项目截止到2023年12月31日，已完成100%；其中：</w:t>
      </w:r>
      <w:r w:rsidRPr="00807A39">
        <w:rPr>
          <w:rStyle w:val="ad"/>
          <w:rFonts w:ascii="楷体" w:eastAsia="楷体" w:hAnsi="楷体" w:hint="eastAsia"/>
          <w:b w:val="0"/>
          <w:bCs w:val="0"/>
          <w:spacing w:val="-4"/>
          <w:sz w:val="32"/>
          <w:szCs w:val="32"/>
        </w:rPr>
        <w:br/>
        <w:t>1. 项目实施的经济效益分析：</w:t>
      </w:r>
      <w:r w:rsidRPr="00807A39">
        <w:rPr>
          <w:rStyle w:val="ad"/>
          <w:rFonts w:ascii="楷体" w:eastAsia="楷体" w:hAnsi="楷体" w:hint="eastAsia"/>
          <w:b w:val="0"/>
          <w:bCs w:val="0"/>
          <w:spacing w:val="-4"/>
          <w:sz w:val="32"/>
          <w:szCs w:val="32"/>
        </w:rPr>
        <w:br/>
        <w:t>无</w:t>
      </w:r>
      <w:r w:rsidRPr="00807A39">
        <w:rPr>
          <w:rStyle w:val="ad"/>
          <w:rFonts w:ascii="楷体" w:eastAsia="楷体" w:hAnsi="楷体" w:hint="eastAsia"/>
          <w:b w:val="0"/>
          <w:bCs w:val="0"/>
          <w:spacing w:val="-4"/>
          <w:sz w:val="32"/>
          <w:szCs w:val="32"/>
        </w:rPr>
        <w:br/>
        <w:t>2.项目实施的社会效益分析</w:t>
      </w:r>
      <w:r w:rsidRPr="00807A39">
        <w:rPr>
          <w:rStyle w:val="ad"/>
          <w:rFonts w:ascii="楷体" w:eastAsia="楷体" w:hAnsi="楷体" w:hint="eastAsia"/>
          <w:b w:val="0"/>
          <w:bCs w:val="0"/>
          <w:spacing w:val="-4"/>
          <w:sz w:val="32"/>
          <w:szCs w:val="32"/>
        </w:rPr>
        <w:br/>
        <w:t>指标1：受益群众人数，指标值：≥452人，实际完成值452人，指标完成率100%。</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lastRenderedPageBreak/>
        <w:t>3.项目实施的生态效益分析</w:t>
      </w:r>
      <w:r w:rsidRPr="00807A39">
        <w:rPr>
          <w:rStyle w:val="ad"/>
          <w:rFonts w:ascii="楷体" w:eastAsia="楷体" w:hAnsi="楷体" w:hint="eastAsia"/>
          <w:b w:val="0"/>
          <w:bCs w:val="0"/>
          <w:spacing w:val="-4"/>
          <w:sz w:val="32"/>
          <w:szCs w:val="32"/>
        </w:rPr>
        <w:br/>
        <w:t>无。</w:t>
      </w:r>
      <w:r w:rsidRPr="00807A39">
        <w:rPr>
          <w:rStyle w:val="ad"/>
          <w:rFonts w:ascii="楷体" w:eastAsia="楷体" w:hAnsi="楷体" w:hint="eastAsia"/>
          <w:b w:val="0"/>
          <w:bCs w:val="0"/>
          <w:spacing w:val="-4"/>
          <w:sz w:val="32"/>
          <w:szCs w:val="32"/>
        </w:rPr>
        <w:br/>
        <w:t>4.项目实施的可持续影响分析</w:t>
      </w:r>
      <w:r w:rsidRPr="00807A39">
        <w:rPr>
          <w:rStyle w:val="ad"/>
          <w:rFonts w:ascii="楷体" w:eastAsia="楷体" w:hAnsi="楷体" w:hint="eastAsia"/>
          <w:b w:val="0"/>
          <w:bCs w:val="0"/>
          <w:spacing w:val="-4"/>
          <w:sz w:val="32"/>
          <w:szCs w:val="32"/>
        </w:rPr>
        <w:br/>
        <w:t>无。</w:t>
      </w:r>
      <w:r w:rsidRPr="00807A39">
        <w:rPr>
          <w:rStyle w:val="ad"/>
          <w:rFonts w:ascii="楷体" w:eastAsia="楷体" w:hAnsi="楷体" w:hint="eastAsia"/>
          <w:b w:val="0"/>
          <w:bCs w:val="0"/>
          <w:spacing w:val="-4"/>
          <w:sz w:val="32"/>
          <w:szCs w:val="32"/>
        </w:rPr>
        <w:br/>
        <w:t>（五）满意度指标完成情况分析</w:t>
      </w:r>
      <w:r w:rsidRPr="00807A39">
        <w:rPr>
          <w:rStyle w:val="ad"/>
          <w:rFonts w:ascii="楷体" w:eastAsia="楷体" w:hAnsi="楷体" w:hint="eastAsia"/>
          <w:b w:val="0"/>
          <w:bCs w:val="0"/>
          <w:spacing w:val="-4"/>
          <w:sz w:val="32"/>
          <w:szCs w:val="32"/>
        </w:rPr>
        <w:br/>
        <w:t>指标1：村民满意度，指标值：≥90%，实际完成值90%，指标完成率100%。</w:t>
      </w:r>
    </w:p>
    <w:p w14:paraId="753209E6" w14:textId="77777777" w:rsidR="00962169" w:rsidRPr="00807A39" w:rsidRDefault="00962169">
      <w:pPr>
        <w:spacing w:line="540" w:lineRule="exact"/>
        <w:ind w:firstLine="567"/>
        <w:rPr>
          <w:rStyle w:val="ad"/>
          <w:rFonts w:ascii="楷体" w:eastAsia="楷体" w:hAnsi="楷体" w:hint="eastAsia"/>
          <w:spacing w:val="-4"/>
          <w:sz w:val="32"/>
          <w:szCs w:val="32"/>
        </w:rPr>
      </w:pPr>
    </w:p>
    <w:p w14:paraId="1BB2B172" w14:textId="77777777" w:rsidR="00962169" w:rsidRPr="00807A39" w:rsidRDefault="00A67AD0">
      <w:pPr>
        <w:numPr>
          <w:ilvl w:val="0"/>
          <w:numId w:val="1"/>
        </w:numPr>
        <w:spacing w:line="540" w:lineRule="exact"/>
        <w:ind w:firstLine="640"/>
        <w:rPr>
          <w:rStyle w:val="ad"/>
          <w:rFonts w:ascii="黑体" w:eastAsia="黑体" w:hAnsi="黑体" w:hint="eastAsia"/>
          <w:b w:val="0"/>
          <w:spacing w:val="-4"/>
          <w:sz w:val="32"/>
          <w:szCs w:val="32"/>
        </w:rPr>
      </w:pPr>
      <w:r w:rsidRPr="00807A39">
        <w:rPr>
          <w:rStyle w:val="ad"/>
          <w:rFonts w:ascii="黑体" w:eastAsia="黑体" w:hAnsi="黑体" w:hint="eastAsia"/>
          <w:b w:val="0"/>
          <w:spacing w:val="-4"/>
          <w:sz w:val="32"/>
          <w:szCs w:val="32"/>
        </w:rPr>
        <w:t>预算执行进度与绩效指标偏差</w:t>
      </w:r>
    </w:p>
    <w:p w14:paraId="314E23AE" w14:textId="77777777" w:rsidR="00962169" w:rsidRPr="00807A39" w:rsidRDefault="00A67AD0">
      <w:pPr>
        <w:spacing w:line="540" w:lineRule="exact"/>
        <w:ind w:firstLine="567"/>
        <w:rPr>
          <w:rStyle w:val="ad"/>
          <w:rFonts w:ascii="黑体" w:eastAsia="黑体" w:hAnsi="黑体" w:hint="eastAsia"/>
          <w:b w:val="0"/>
          <w:spacing w:val="-4"/>
          <w:sz w:val="32"/>
          <w:szCs w:val="32"/>
        </w:rPr>
      </w:pPr>
      <w:r w:rsidRPr="00807A39">
        <w:rPr>
          <w:rStyle w:val="ad"/>
          <w:rFonts w:ascii="楷体" w:eastAsia="楷体" w:hAnsi="楷体" w:hint="eastAsia"/>
          <w:b w:val="0"/>
          <w:bCs w:val="0"/>
          <w:spacing w:val="-4"/>
          <w:sz w:val="32"/>
          <w:szCs w:val="32"/>
        </w:rPr>
        <w:t>五、预算执行进度与绩效指标偏差</w:t>
      </w:r>
      <w:r w:rsidRPr="00807A39">
        <w:rPr>
          <w:rStyle w:val="ad"/>
          <w:rFonts w:ascii="楷体" w:eastAsia="楷体" w:hAnsi="楷体" w:hint="eastAsia"/>
          <w:b w:val="0"/>
          <w:bCs w:val="0"/>
          <w:spacing w:val="-4"/>
          <w:sz w:val="32"/>
          <w:szCs w:val="32"/>
        </w:rPr>
        <w:br/>
        <w:t>（一）预算执行进度</w:t>
      </w:r>
      <w:r w:rsidRPr="00807A39">
        <w:rPr>
          <w:rStyle w:val="ad"/>
          <w:rFonts w:ascii="楷体" w:eastAsia="楷体" w:hAnsi="楷体" w:hint="eastAsia"/>
          <w:b w:val="0"/>
          <w:bCs w:val="0"/>
          <w:spacing w:val="-4"/>
          <w:sz w:val="32"/>
          <w:szCs w:val="32"/>
        </w:rPr>
        <w:br/>
        <w:t xml:space="preserve">    根据文件内容及工程进度，水利局单位于2023年12月31日拨付8万元</w:t>
      </w:r>
      <w:proofErr w:type="gramStart"/>
      <w:r w:rsidRPr="00807A39">
        <w:rPr>
          <w:rStyle w:val="ad"/>
          <w:rFonts w:ascii="楷体" w:eastAsia="楷体" w:hAnsi="楷体" w:hint="eastAsia"/>
          <w:b w:val="0"/>
          <w:bCs w:val="0"/>
          <w:spacing w:val="-4"/>
          <w:sz w:val="32"/>
          <w:szCs w:val="32"/>
        </w:rPr>
        <w:t>至访惠聚</w:t>
      </w:r>
      <w:proofErr w:type="gramEnd"/>
      <w:r w:rsidRPr="00807A39">
        <w:rPr>
          <w:rStyle w:val="ad"/>
          <w:rFonts w:ascii="楷体" w:eastAsia="楷体" w:hAnsi="楷体" w:hint="eastAsia"/>
          <w:b w:val="0"/>
          <w:bCs w:val="0"/>
          <w:spacing w:val="-4"/>
          <w:sz w:val="32"/>
          <w:szCs w:val="32"/>
        </w:rPr>
        <w:t>工作队。截至2023年12月31日已执行8万元，预算执行率100%。</w:t>
      </w:r>
      <w:r w:rsidRPr="00807A39">
        <w:rPr>
          <w:rStyle w:val="ad"/>
          <w:rFonts w:ascii="楷体" w:eastAsia="楷体" w:hAnsi="楷体" w:hint="eastAsia"/>
          <w:b w:val="0"/>
          <w:bCs w:val="0"/>
          <w:spacing w:val="-4"/>
          <w:sz w:val="32"/>
          <w:szCs w:val="32"/>
        </w:rPr>
        <w:br/>
        <w:t>（二）绩效指标偏差</w:t>
      </w:r>
      <w:r w:rsidRPr="00807A39">
        <w:rPr>
          <w:rStyle w:val="ad"/>
          <w:rFonts w:ascii="楷体" w:eastAsia="楷体" w:hAnsi="楷体" w:hint="eastAsia"/>
          <w:b w:val="0"/>
          <w:bCs w:val="0"/>
          <w:spacing w:val="-4"/>
          <w:sz w:val="32"/>
          <w:szCs w:val="32"/>
        </w:rPr>
        <w:br/>
        <w:t xml:space="preserve">      本项目绩效指标无偏差情况。</w:t>
      </w:r>
    </w:p>
    <w:p w14:paraId="1DBB85B5" w14:textId="77777777" w:rsidR="00962169" w:rsidRPr="00807A39" w:rsidRDefault="00A67AD0">
      <w:pPr>
        <w:numPr>
          <w:ilvl w:val="0"/>
          <w:numId w:val="1"/>
        </w:numPr>
        <w:spacing w:line="540" w:lineRule="exact"/>
        <w:ind w:firstLine="640"/>
        <w:rPr>
          <w:rStyle w:val="ad"/>
          <w:rFonts w:ascii="黑体" w:eastAsia="黑体" w:hAnsi="黑体" w:hint="eastAsia"/>
          <w:b w:val="0"/>
          <w:spacing w:val="-4"/>
          <w:sz w:val="32"/>
          <w:szCs w:val="32"/>
        </w:rPr>
      </w:pPr>
      <w:r w:rsidRPr="00807A39">
        <w:rPr>
          <w:rStyle w:val="ad"/>
          <w:rFonts w:ascii="黑体" w:eastAsia="黑体" w:hAnsi="黑体" w:hint="eastAsia"/>
          <w:b w:val="0"/>
          <w:spacing w:val="-4"/>
          <w:sz w:val="32"/>
          <w:szCs w:val="32"/>
        </w:rPr>
        <w:t>主要经验及做法、存在的问题及原因分析</w:t>
      </w:r>
    </w:p>
    <w:p w14:paraId="3E052CC6" w14:textId="77777777" w:rsidR="00962169" w:rsidRPr="00807A39" w:rsidRDefault="00A67AD0">
      <w:pPr>
        <w:spacing w:line="540" w:lineRule="exact"/>
        <w:ind w:firstLine="567"/>
        <w:rPr>
          <w:rFonts w:ascii="仿宋_GB2312" w:eastAsia="仿宋_GB2312"/>
          <w:spacing w:val="-4"/>
          <w:sz w:val="32"/>
          <w:szCs w:val="32"/>
        </w:rPr>
      </w:pPr>
      <w:r w:rsidRPr="00807A39">
        <w:rPr>
          <w:rStyle w:val="ad"/>
          <w:rFonts w:ascii="楷体" w:eastAsia="楷体" w:hAnsi="楷体" w:hint="eastAsia"/>
          <w:b w:val="0"/>
          <w:bCs w:val="0"/>
          <w:spacing w:val="-4"/>
          <w:sz w:val="32"/>
          <w:szCs w:val="32"/>
        </w:rPr>
        <w:t>六、主要经验及做法、存在的问题及原因分析</w:t>
      </w:r>
      <w:r w:rsidRPr="00807A39">
        <w:rPr>
          <w:rStyle w:val="ad"/>
          <w:rFonts w:ascii="楷体" w:eastAsia="楷体" w:hAnsi="楷体" w:hint="eastAsia"/>
          <w:b w:val="0"/>
          <w:bCs w:val="0"/>
          <w:spacing w:val="-4"/>
          <w:sz w:val="32"/>
          <w:szCs w:val="32"/>
        </w:rPr>
        <w:br/>
        <w:t>（一）主要经验及做法</w:t>
      </w:r>
      <w:r w:rsidRPr="00807A39">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807A39">
        <w:rPr>
          <w:rStyle w:val="ad"/>
          <w:rFonts w:ascii="楷体" w:eastAsia="楷体" w:hAnsi="楷体" w:hint="eastAsia"/>
          <w:b w:val="0"/>
          <w:bCs w:val="0"/>
          <w:spacing w:val="-4"/>
          <w:sz w:val="32"/>
          <w:szCs w:val="32"/>
        </w:rPr>
        <w:br/>
        <w:t>（2）是管理愈加规范。制定了专项资金管理工作制度，明确了资金付款流程，统一了资金申请手续，做到了层层审核、层层负责、层层把关，付款中全部要求请款单位提供正规发票，没用白条入账现象。</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lastRenderedPageBreak/>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807A39">
        <w:rPr>
          <w:rStyle w:val="ad"/>
          <w:rFonts w:ascii="楷体" w:eastAsia="楷体" w:hAnsi="楷体" w:hint="eastAsia"/>
          <w:b w:val="0"/>
          <w:bCs w:val="0"/>
          <w:spacing w:val="-4"/>
          <w:sz w:val="32"/>
          <w:szCs w:val="32"/>
        </w:rPr>
        <w:br/>
        <w:t>（4）为认真落实区州县党委、人民政府深化“访惠聚”驻村工作的部署要求，切实做好经费保障工作，确保“访惠聚”驻村（社区）工作正常开展，设立了“访惠聚”驻村（社区）工作专项经费补助。为民办实事，访贫问苦，送服务、送温暖、开展就业创业技能培训；全力打造和谐乡村，促进经济发展，社会稳定，长治久安。</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br/>
        <w:t>（二）后续工作计划</w:t>
      </w:r>
      <w:r w:rsidRPr="00807A39">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br/>
        <w:t>（三）存在的问题及原因分析</w:t>
      </w:r>
      <w:r w:rsidRPr="00807A39">
        <w:rPr>
          <w:rStyle w:val="ad"/>
          <w:rFonts w:ascii="楷体" w:eastAsia="楷体" w:hAnsi="楷体" w:hint="eastAsia"/>
          <w:b w:val="0"/>
          <w:bCs w:val="0"/>
          <w:spacing w:val="-4"/>
          <w:sz w:val="32"/>
          <w:szCs w:val="32"/>
        </w:rPr>
        <w:br/>
        <w:t>1.存在的问题：</w:t>
      </w:r>
      <w:r w:rsidRPr="00807A39">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w:t>
      </w:r>
      <w:proofErr w:type="gramStart"/>
      <w:r w:rsidRPr="00807A39">
        <w:rPr>
          <w:rStyle w:val="ad"/>
          <w:rFonts w:ascii="楷体" w:eastAsia="楷体" w:hAnsi="楷体" w:hint="eastAsia"/>
          <w:b w:val="0"/>
          <w:bCs w:val="0"/>
          <w:spacing w:val="-4"/>
          <w:sz w:val="32"/>
          <w:szCs w:val="32"/>
        </w:rPr>
        <w:t>目标级</w:t>
      </w:r>
      <w:proofErr w:type="gramEnd"/>
      <w:r w:rsidRPr="00807A39">
        <w:rPr>
          <w:rStyle w:val="ad"/>
          <w:rFonts w:ascii="楷体" w:eastAsia="楷体" w:hAnsi="楷体" w:hint="eastAsia"/>
          <w:b w:val="0"/>
          <w:bCs w:val="0"/>
          <w:spacing w:val="-4"/>
          <w:sz w:val="32"/>
          <w:szCs w:val="32"/>
        </w:rPr>
        <w:t>绩效指标设置过于笼统，不够细化，在实际实施绩效监控和绩效评价时较为困难。</w:t>
      </w:r>
      <w:r w:rsidRPr="00807A39">
        <w:rPr>
          <w:rStyle w:val="ad"/>
          <w:rFonts w:ascii="楷体" w:eastAsia="楷体" w:hAnsi="楷体" w:hint="eastAsia"/>
          <w:b w:val="0"/>
          <w:bCs w:val="0"/>
          <w:spacing w:val="-4"/>
          <w:sz w:val="32"/>
          <w:szCs w:val="32"/>
        </w:rPr>
        <w:br/>
        <w:t>2.改进措施：</w:t>
      </w:r>
      <w:r w:rsidRPr="00807A39">
        <w:rPr>
          <w:rStyle w:val="ad"/>
          <w:rFonts w:ascii="楷体" w:eastAsia="楷体" w:hAnsi="楷体" w:hint="eastAsia"/>
          <w:b w:val="0"/>
          <w:bCs w:val="0"/>
          <w:spacing w:val="-4"/>
          <w:sz w:val="32"/>
          <w:szCs w:val="32"/>
        </w:rPr>
        <w:br/>
      </w:r>
      <w:r w:rsidRPr="00807A39">
        <w:rPr>
          <w:rStyle w:val="ad"/>
          <w:rFonts w:ascii="楷体" w:eastAsia="楷体" w:hAnsi="楷体" w:hint="eastAsia"/>
          <w:b w:val="0"/>
          <w:bCs w:val="0"/>
          <w:spacing w:val="-4"/>
          <w:sz w:val="32"/>
          <w:szCs w:val="32"/>
        </w:rPr>
        <w:lastRenderedPageBreak/>
        <w:t>（1）科学编制预算，提高预算与目标匹配度</w:t>
      </w:r>
      <w:r w:rsidRPr="00807A39">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807A39">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67936E5C" w14:textId="77777777" w:rsidR="00962169" w:rsidRPr="00807A39" w:rsidRDefault="00A67AD0">
      <w:pPr>
        <w:spacing w:line="540" w:lineRule="exact"/>
        <w:ind w:firstLine="640"/>
        <w:rPr>
          <w:rStyle w:val="ad"/>
          <w:rFonts w:ascii="黑体" w:eastAsia="黑体" w:hAnsi="黑体" w:hint="eastAsia"/>
          <w:b w:val="0"/>
          <w:spacing w:val="-4"/>
          <w:sz w:val="32"/>
          <w:szCs w:val="32"/>
        </w:rPr>
      </w:pPr>
      <w:r w:rsidRPr="00807A39">
        <w:rPr>
          <w:rStyle w:val="ad"/>
          <w:rFonts w:ascii="黑体" w:eastAsia="黑体" w:hAnsi="黑体" w:hint="eastAsia"/>
          <w:b w:val="0"/>
          <w:spacing w:val="-4"/>
          <w:sz w:val="32"/>
          <w:szCs w:val="32"/>
        </w:rPr>
        <w:t>七、有关建议</w:t>
      </w:r>
    </w:p>
    <w:p w14:paraId="1DFDB5BC" w14:textId="77777777" w:rsidR="00962169" w:rsidRPr="00807A39" w:rsidRDefault="00A67AD0">
      <w:pPr>
        <w:spacing w:line="540" w:lineRule="exact"/>
        <w:ind w:firstLine="567"/>
        <w:rPr>
          <w:rStyle w:val="ad"/>
          <w:rFonts w:ascii="楷体" w:eastAsia="楷体" w:hAnsi="楷体" w:hint="eastAsia"/>
          <w:spacing w:val="-4"/>
          <w:sz w:val="32"/>
          <w:szCs w:val="32"/>
        </w:rPr>
      </w:pPr>
      <w:r w:rsidRPr="00807A39">
        <w:rPr>
          <w:rStyle w:val="ad"/>
          <w:rFonts w:ascii="楷体" w:eastAsia="楷体" w:hAnsi="楷体" w:hint="eastAsia"/>
          <w:b w:val="0"/>
          <w:bCs w:val="0"/>
          <w:spacing w:val="-4"/>
          <w:sz w:val="32"/>
          <w:szCs w:val="32"/>
        </w:rPr>
        <w:t>七、有关建议</w:t>
      </w:r>
      <w:r w:rsidRPr="00807A39">
        <w:rPr>
          <w:rStyle w:val="ad"/>
          <w:rFonts w:ascii="楷体" w:eastAsia="楷体" w:hAnsi="楷体" w:hint="eastAsia"/>
          <w:b w:val="0"/>
          <w:bCs w:val="0"/>
          <w:spacing w:val="-4"/>
          <w:sz w:val="32"/>
          <w:szCs w:val="32"/>
        </w:rPr>
        <w:br/>
        <w:t>1.开展进度的跟踪，确保项目绩效目标的完成。规范程序，严格把关。进一步完善项目申报、审核、公示、审批等程序，严格审核切实做好项目信息公开，公开内容要及时、完整、真实，确保项目公平、公开、公正。</w:t>
      </w:r>
      <w:r w:rsidRPr="00807A39">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2931BFDF" w14:textId="77777777" w:rsidR="00962169" w:rsidRPr="00807A39" w:rsidRDefault="00A67AD0">
      <w:pPr>
        <w:spacing w:line="540" w:lineRule="exact"/>
        <w:ind w:firstLine="640"/>
        <w:rPr>
          <w:rStyle w:val="ad"/>
          <w:rFonts w:ascii="黑体" w:eastAsia="黑体" w:hAnsi="黑体" w:hint="eastAsia"/>
          <w:b w:val="0"/>
          <w:spacing w:val="-4"/>
          <w:sz w:val="32"/>
          <w:szCs w:val="32"/>
        </w:rPr>
      </w:pPr>
      <w:r w:rsidRPr="00807A39">
        <w:rPr>
          <w:rStyle w:val="ad"/>
          <w:rFonts w:ascii="黑体" w:eastAsia="黑体" w:hAnsi="黑体" w:hint="eastAsia"/>
          <w:b w:val="0"/>
          <w:spacing w:val="-4"/>
          <w:sz w:val="32"/>
          <w:szCs w:val="32"/>
        </w:rPr>
        <w:t>八、其他需要说明的问题</w:t>
      </w:r>
    </w:p>
    <w:p w14:paraId="749A87EE" w14:textId="77777777" w:rsidR="00962169" w:rsidRPr="00807A39" w:rsidRDefault="00A67AD0">
      <w:pPr>
        <w:spacing w:line="540" w:lineRule="exact"/>
        <w:ind w:firstLine="567"/>
        <w:rPr>
          <w:rStyle w:val="ad"/>
          <w:rFonts w:ascii="楷体" w:eastAsia="楷体" w:hAnsi="楷体" w:hint="eastAsia"/>
          <w:b w:val="0"/>
          <w:bCs w:val="0"/>
          <w:spacing w:val="-4"/>
          <w:sz w:val="32"/>
          <w:szCs w:val="32"/>
        </w:rPr>
      </w:pPr>
      <w:r w:rsidRPr="00807A39">
        <w:rPr>
          <w:rStyle w:val="ad"/>
          <w:rFonts w:ascii="楷体" w:eastAsia="楷体" w:hAnsi="楷体" w:hint="eastAsia"/>
          <w:b w:val="0"/>
          <w:bCs w:val="0"/>
          <w:spacing w:val="-4"/>
          <w:sz w:val="32"/>
          <w:szCs w:val="32"/>
        </w:rPr>
        <w:t>1. 本次预算绩效评价所采集的数据因为采集时间、数据来源等诸多因素的影响，可能会出现一定的偏差，进而对评价结果存在影响；</w:t>
      </w:r>
    </w:p>
    <w:p w14:paraId="675D9EF5" w14:textId="77777777" w:rsidR="00962169" w:rsidRPr="00807A39" w:rsidRDefault="00962169">
      <w:pPr>
        <w:spacing w:line="540" w:lineRule="exact"/>
        <w:ind w:firstLine="567"/>
        <w:rPr>
          <w:rStyle w:val="ad"/>
          <w:rFonts w:ascii="仿宋" w:eastAsia="仿宋" w:hAnsi="仿宋" w:hint="eastAsia"/>
          <w:b w:val="0"/>
          <w:spacing w:val="-4"/>
          <w:sz w:val="32"/>
          <w:szCs w:val="32"/>
        </w:rPr>
      </w:pPr>
    </w:p>
    <w:p w14:paraId="0DA8139E" w14:textId="77777777" w:rsidR="00962169" w:rsidRPr="00807A39" w:rsidRDefault="00962169">
      <w:pPr>
        <w:spacing w:line="540" w:lineRule="exact"/>
        <w:ind w:firstLine="567"/>
        <w:rPr>
          <w:rStyle w:val="ad"/>
          <w:rFonts w:ascii="仿宋" w:eastAsia="仿宋" w:hAnsi="仿宋" w:hint="eastAsia"/>
          <w:b w:val="0"/>
          <w:spacing w:val="-4"/>
          <w:sz w:val="32"/>
          <w:szCs w:val="32"/>
        </w:rPr>
      </w:pPr>
    </w:p>
    <w:p w14:paraId="04055C7C" w14:textId="77777777" w:rsidR="00962169" w:rsidRPr="00807A39" w:rsidRDefault="00962169">
      <w:pPr>
        <w:spacing w:line="540" w:lineRule="exact"/>
        <w:ind w:firstLine="567"/>
        <w:rPr>
          <w:rStyle w:val="ad"/>
          <w:rFonts w:ascii="仿宋" w:eastAsia="仿宋" w:hAnsi="仿宋" w:hint="eastAsia"/>
          <w:b w:val="0"/>
          <w:spacing w:val="-4"/>
          <w:sz w:val="32"/>
          <w:szCs w:val="32"/>
        </w:rPr>
      </w:pPr>
    </w:p>
    <w:p w14:paraId="5CB9AA7B" w14:textId="77777777" w:rsidR="00962169" w:rsidRPr="00807A39" w:rsidRDefault="00962169">
      <w:pPr>
        <w:spacing w:line="540" w:lineRule="exact"/>
        <w:ind w:firstLine="567"/>
        <w:rPr>
          <w:rStyle w:val="ad"/>
          <w:rFonts w:ascii="仿宋" w:eastAsia="仿宋" w:hAnsi="仿宋" w:hint="eastAsia"/>
          <w:b w:val="0"/>
          <w:spacing w:val="-4"/>
          <w:sz w:val="32"/>
          <w:szCs w:val="32"/>
        </w:rPr>
      </w:pPr>
    </w:p>
    <w:p w14:paraId="59CE1BAE" w14:textId="77777777" w:rsidR="00962169" w:rsidRPr="00807A39" w:rsidRDefault="00962169">
      <w:pPr>
        <w:spacing w:line="540" w:lineRule="exact"/>
        <w:ind w:firstLine="567"/>
        <w:rPr>
          <w:rStyle w:val="ad"/>
          <w:rFonts w:ascii="仿宋" w:eastAsia="仿宋" w:hAnsi="仿宋" w:hint="eastAsia"/>
          <w:b w:val="0"/>
          <w:spacing w:val="-4"/>
          <w:sz w:val="32"/>
          <w:szCs w:val="32"/>
        </w:rPr>
      </w:pPr>
    </w:p>
    <w:sectPr w:rsidR="00962169" w:rsidRPr="00807A39" w:rsidSect="00962169">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1ECCF" w14:textId="77777777" w:rsidR="00336C77" w:rsidRDefault="00336C77" w:rsidP="00962169">
      <w:r>
        <w:separator/>
      </w:r>
    </w:p>
  </w:endnote>
  <w:endnote w:type="continuationSeparator" w:id="0">
    <w:p w14:paraId="2E7804E4" w14:textId="77777777" w:rsidR="00336C77" w:rsidRDefault="00336C77" w:rsidP="00962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60A16C47" w14:textId="77777777" w:rsidR="00962169" w:rsidRDefault="00962169">
        <w:pPr>
          <w:pStyle w:val="a5"/>
          <w:jc w:val="center"/>
        </w:pPr>
        <w:r>
          <w:fldChar w:fldCharType="begin"/>
        </w:r>
        <w:r w:rsidR="00A67AD0">
          <w:instrText>PAGE   \* MERGEFORMAT</w:instrText>
        </w:r>
        <w:r>
          <w:fldChar w:fldCharType="separate"/>
        </w:r>
        <w:r w:rsidR="00B5599F" w:rsidRPr="00B5599F">
          <w:rPr>
            <w:noProof/>
            <w:lang w:val="zh-CN"/>
          </w:rPr>
          <w:t>1</w:t>
        </w:r>
        <w:r>
          <w:fldChar w:fldCharType="end"/>
        </w:r>
      </w:p>
    </w:sdtContent>
  </w:sdt>
  <w:p w14:paraId="2BC3C83F" w14:textId="77777777" w:rsidR="00962169" w:rsidRDefault="0096216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F31D0" w14:textId="77777777" w:rsidR="00336C77" w:rsidRDefault="00336C77" w:rsidP="00962169">
      <w:r>
        <w:separator/>
      </w:r>
    </w:p>
  </w:footnote>
  <w:footnote w:type="continuationSeparator" w:id="0">
    <w:p w14:paraId="5C207877" w14:textId="77777777" w:rsidR="00336C77" w:rsidRDefault="00336C77" w:rsidP="00962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15485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ϲ卆䵇⎀ږ㓍%鹦4続耀鹦+続耀鹦+⒤ϲ卆䵇⎜ږ㓍%鹦4続耀鹦+続耀鹦+┴ϲ卆䵇첀o㓍%鹦4続耀鹦+続耀鹦+耀.◄ϲᡈ㫞ꌀػᩜ㫞ꨠػ᧐㫞ꡀػᨤ㫞ꥠػ᪔㫞ꫠػ᩸㫞ꪀػᢀ㫞ꏀػ᥄㫞Ꙡػ0ᬄ㫞걠ػ♔ϲ789:;&lt;=&gt;?@Aἐ㫞밀ػ῔㫞뺠ػ⁠㫞타ػ"/>
  </w:docVars>
  <w:rsids>
    <w:rsidRoot w:val="00CA6457"/>
    <w:rsid w:val="00056465"/>
    <w:rsid w:val="00102DFF"/>
    <w:rsid w:val="0012073C"/>
    <w:rsid w:val="00121AE4"/>
    <w:rsid w:val="00146AAD"/>
    <w:rsid w:val="00151FA7"/>
    <w:rsid w:val="001B3A40"/>
    <w:rsid w:val="00291BC0"/>
    <w:rsid w:val="00311DBE"/>
    <w:rsid w:val="00336C77"/>
    <w:rsid w:val="004366A8"/>
    <w:rsid w:val="00502BA7"/>
    <w:rsid w:val="005162F1"/>
    <w:rsid w:val="00535153"/>
    <w:rsid w:val="00554F82"/>
    <w:rsid w:val="0056390D"/>
    <w:rsid w:val="005719B0"/>
    <w:rsid w:val="005D10D6"/>
    <w:rsid w:val="00681696"/>
    <w:rsid w:val="00807A39"/>
    <w:rsid w:val="00855E3A"/>
    <w:rsid w:val="0091457F"/>
    <w:rsid w:val="00922CB9"/>
    <w:rsid w:val="00962169"/>
    <w:rsid w:val="009A0637"/>
    <w:rsid w:val="009E5CD9"/>
    <w:rsid w:val="00A26421"/>
    <w:rsid w:val="00A34588"/>
    <w:rsid w:val="00A4293B"/>
    <w:rsid w:val="00A67AD0"/>
    <w:rsid w:val="00A67D50"/>
    <w:rsid w:val="00A8691A"/>
    <w:rsid w:val="00AC1946"/>
    <w:rsid w:val="00B40063"/>
    <w:rsid w:val="00B41F61"/>
    <w:rsid w:val="00B5599F"/>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316E9"/>
  <w15:docId w15:val="{111CBCB8-0933-4C93-A9B2-2C78DDCF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169"/>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rsid w:val="00962169"/>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962169"/>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rsid w:val="00962169"/>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rsid w:val="00962169"/>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rsid w:val="00962169"/>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rsid w:val="00962169"/>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rsid w:val="00962169"/>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rsid w:val="00962169"/>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rsid w:val="00962169"/>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2169"/>
    <w:rPr>
      <w:sz w:val="18"/>
      <w:szCs w:val="18"/>
    </w:rPr>
  </w:style>
  <w:style w:type="paragraph" w:styleId="a5">
    <w:name w:val="footer"/>
    <w:basedOn w:val="a"/>
    <w:link w:val="a6"/>
    <w:uiPriority w:val="99"/>
    <w:unhideWhenUsed/>
    <w:rsid w:val="00962169"/>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rsid w:val="00962169"/>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rsid w:val="00962169"/>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rsid w:val="00962169"/>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sid w:val="00962169"/>
    <w:rPr>
      <w:b/>
      <w:bCs/>
    </w:rPr>
  </w:style>
  <w:style w:type="character" w:styleId="ae">
    <w:name w:val="Emphasis"/>
    <w:basedOn w:val="a0"/>
    <w:uiPriority w:val="20"/>
    <w:qFormat/>
    <w:rsid w:val="00962169"/>
    <w:rPr>
      <w:rFonts w:asciiTheme="minorHAnsi" w:hAnsiTheme="minorHAnsi"/>
      <w:b/>
      <w:i/>
      <w:iCs/>
    </w:rPr>
  </w:style>
  <w:style w:type="character" w:customStyle="1" w:styleId="10">
    <w:name w:val="标题 1 字符"/>
    <w:basedOn w:val="a0"/>
    <w:link w:val="1"/>
    <w:uiPriority w:val="9"/>
    <w:qFormat/>
    <w:rsid w:val="00962169"/>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sid w:val="00962169"/>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962169"/>
    <w:rPr>
      <w:rFonts w:asciiTheme="majorHAnsi" w:eastAsiaTheme="majorEastAsia" w:hAnsiTheme="majorHAnsi"/>
      <w:b/>
      <w:bCs/>
      <w:sz w:val="26"/>
      <w:szCs w:val="26"/>
    </w:rPr>
  </w:style>
  <w:style w:type="character" w:customStyle="1" w:styleId="40">
    <w:name w:val="标题 4 字符"/>
    <w:basedOn w:val="a0"/>
    <w:link w:val="4"/>
    <w:uiPriority w:val="9"/>
    <w:semiHidden/>
    <w:qFormat/>
    <w:rsid w:val="00962169"/>
    <w:rPr>
      <w:b/>
      <w:bCs/>
      <w:sz w:val="28"/>
      <w:szCs w:val="28"/>
    </w:rPr>
  </w:style>
  <w:style w:type="character" w:customStyle="1" w:styleId="50">
    <w:name w:val="标题 5 字符"/>
    <w:basedOn w:val="a0"/>
    <w:link w:val="5"/>
    <w:uiPriority w:val="9"/>
    <w:semiHidden/>
    <w:qFormat/>
    <w:rsid w:val="00962169"/>
    <w:rPr>
      <w:b/>
      <w:bCs/>
      <w:i/>
      <w:iCs/>
      <w:sz w:val="26"/>
      <w:szCs w:val="26"/>
    </w:rPr>
  </w:style>
  <w:style w:type="character" w:customStyle="1" w:styleId="60">
    <w:name w:val="标题 6 字符"/>
    <w:basedOn w:val="a0"/>
    <w:link w:val="6"/>
    <w:uiPriority w:val="9"/>
    <w:semiHidden/>
    <w:qFormat/>
    <w:rsid w:val="00962169"/>
    <w:rPr>
      <w:b/>
      <w:bCs/>
    </w:rPr>
  </w:style>
  <w:style w:type="character" w:customStyle="1" w:styleId="70">
    <w:name w:val="标题 7 字符"/>
    <w:basedOn w:val="a0"/>
    <w:link w:val="7"/>
    <w:uiPriority w:val="9"/>
    <w:semiHidden/>
    <w:rsid w:val="00962169"/>
    <w:rPr>
      <w:sz w:val="24"/>
      <w:szCs w:val="24"/>
    </w:rPr>
  </w:style>
  <w:style w:type="character" w:customStyle="1" w:styleId="80">
    <w:name w:val="标题 8 字符"/>
    <w:basedOn w:val="a0"/>
    <w:link w:val="8"/>
    <w:uiPriority w:val="9"/>
    <w:semiHidden/>
    <w:qFormat/>
    <w:rsid w:val="00962169"/>
    <w:rPr>
      <w:i/>
      <w:iCs/>
      <w:sz w:val="24"/>
      <w:szCs w:val="24"/>
    </w:rPr>
  </w:style>
  <w:style w:type="character" w:customStyle="1" w:styleId="90">
    <w:name w:val="标题 9 字符"/>
    <w:basedOn w:val="a0"/>
    <w:link w:val="9"/>
    <w:uiPriority w:val="9"/>
    <w:semiHidden/>
    <w:qFormat/>
    <w:rsid w:val="00962169"/>
    <w:rPr>
      <w:rFonts w:asciiTheme="majorHAnsi" w:eastAsiaTheme="majorEastAsia" w:hAnsiTheme="majorHAnsi"/>
    </w:rPr>
  </w:style>
  <w:style w:type="character" w:customStyle="1" w:styleId="ac">
    <w:name w:val="标题 字符"/>
    <w:basedOn w:val="a0"/>
    <w:link w:val="ab"/>
    <w:uiPriority w:val="10"/>
    <w:rsid w:val="00962169"/>
    <w:rPr>
      <w:rFonts w:asciiTheme="majorHAnsi" w:eastAsiaTheme="majorEastAsia" w:hAnsiTheme="majorHAnsi"/>
      <w:b/>
      <w:bCs/>
      <w:kern w:val="28"/>
      <w:sz w:val="32"/>
      <w:szCs w:val="32"/>
    </w:rPr>
  </w:style>
  <w:style w:type="character" w:customStyle="1" w:styleId="aa">
    <w:name w:val="副标题 字符"/>
    <w:basedOn w:val="a0"/>
    <w:link w:val="a9"/>
    <w:uiPriority w:val="11"/>
    <w:rsid w:val="00962169"/>
    <w:rPr>
      <w:rFonts w:asciiTheme="majorHAnsi" w:eastAsiaTheme="majorEastAsia" w:hAnsiTheme="majorHAnsi"/>
      <w:sz w:val="24"/>
      <w:szCs w:val="24"/>
    </w:rPr>
  </w:style>
  <w:style w:type="paragraph" w:styleId="af">
    <w:name w:val="No Spacing"/>
    <w:basedOn w:val="a"/>
    <w:uiPriority w:val="1"/>
    <w:qFormat/>
    <w:rsid w:val="00962169"/>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rsid w:val="00962169"/>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rsid w:val="00962169"/>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sid w:val="00962169"/>
    <w:rPr>
      <w:i/>
      <w:sz w:val="24"/>
      <w:szCs w:val="24"/>
    </w:rPr>
  </w:style>
  <w:style w:type="paragraph" w:styleId="af3">
    <w:name w:val="Intense Quote"/>
    <w:basedOn w:val="a"/>
    <w:next w:val="a"/>
    <w:link w:val="af4"/>
    <w:uiPriority w:val="30"/>
    <w:qFormat/>
    <w:rsid w:val="00962169"/>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sid w:val="00962169"/>
    <w:rPr>
      <w:b/>
      <w:i/>
      <w:sz w:val="24"/>
    </w:rPr>
  </w:style>
  <w:style w:type="character" w:customStyle="1" w:styleId="11">
    <w:name w:val="不明显强调1"/>
    <w:uiPriority w:val="19"/>
    <w:qFormat/>
    <w:rsid w:val="00962169"/>
    <w:rPr>
      <w:i/>
      <w:color w:val="595959" w:themeColor="text1" w:themeTint="A6"/>
    </w:rPr>
  </w:style>
  <w:style w:type="character" w:customStyle="1" w:styleId="12">
    <w:name w:val="明显强调1"/>
    <w:basedOn w:val="a0"/>
    <w:uiPriority w:val="21"/>
    <w:qFormat/>
    <w:rsid w:val="00962169"/>
    <w:rPr>
      <w:b/>
      <w:i/>
      <w:sz w:val="24"/>
      <w:szCs w:val="24"/>
      <w:u w:val="single"/>
    </w:rPr>
  </w:style>
  <w:style w:type="character" w:customStyle="1" w:styleId="13">
    <w:name w:val="不明显参考1"/>
    <w:basedOn w:val="a0"/>
    <w:uiPriority w:val="31"/>
    <w:qFormat/>
    <w:rsid w:val="00962169"/>
    <w:rPr>
      <w:sz w:val="24"/>
      <w:szCs w:val="24"/>
      <w:u w:val="single"/>
    </w:rPr>
  </w:style>
  <w:style w:type="character" w:customStyle="1" w:styleId="14">
    <w:name w:val="明显参考1"/>
    <w:basedOn w:val="a0"/>
    <w:uiPriority w:val="32"/>
    <w:qFormat/>
    <w:rsid w:val="00962169"/>
    <w:rPr>
      <w:b/>
      <w:sz w:val="24"/>
      <w:u w:val="single"/>
    </w:rPr>
  </w:style>
  <w:style w:type="character" w:customStyle="1" w:styleId="15">
    <w:name w:val="书籍标题1"/>
    <w:basedOn w:val="a0"/>
    <w:uiPriority w:val="33"/>
    <w:qFormat/>
    <w:rsid w:val="00962169"/>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962169"/>
    <w:pPr>
      <w:outlineLvl w:val="9"/>
    </w:pPr>
    <w:rPr>
      <w:lang w:eastAsia="en-US" w:bidi="en-US"/>
    </w:rPr>
  </w:style>
  <w:style w:type="character" w:customStyle="1" w:styleId="a8">
    <w:name w:val="页眉 字符"/>
    <w:basedOn w:val="a0"/>
    <w:link w:val="a7"/>
    <w:uiPriority w:val="99"/>
    <w:rsid w:val="00962169"/>
    <w:rPr>
      <w:rFonts w:ascii="Calibri" w:eastAsia="宋体" w:hAnsi="Calibri"/>
      <w:kern w:val="2"/>
      <w:sz w:val="18"/>
      <w:szCs w:val="18"/>
    </w:rPr>
  </w:style>
  <w:style w:type="character" w:customStyle="1" w:styleId="a6">
    <w:name w:val="页脚 字符"/>
    <w:basedOn w:val="a0"/>
    <w:link w:val="a5"/>
    <w:uiPriority w:val="99"/>
    <w:rsid w:val="00962169"/>
    <w:rPr>
      <w:rFonts w:ascii="Calibri" w:eastAsia="宋体" w:hAnsi="Calibri"/>
      <w:kern w:val="2"/>
      <w:sz w:val="18"/>
      <w:szCs w:val="18"/>
    </w:rPr>
  </w:style>
  <w:style w:type="character" w:customStyle="1" w:styleId="a4">
    <w:name w:val="批注框文本 字符"/>
    <w:basedOn w:val="a0"/>
    <w:link w:val="a3"/>
    <w:uiPriority w:val="99"/>
    <w:semiHidden/>
    <w:qFormat/>
    <w:rsid w:val="00962169"/>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982</Words>
  <Characters>5603</Characters>
  <Application>Microsoft Office Word</Application>
  <DocSecurity>0</DocSecurity>
  <Lines>46</Lines>
  <Paragraphs>13</Paragraphs>
  <ScaleCrop>false</ScaleCrop>
  <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3</cp:revision>
  <cp:lastPrinted>2018-12-31T10:56:00Z</cp:lastPrinted>
  <dcterms:created xsi:type="dcterms:W3CDTF">2024-08-14T08:28:00Z</dcterms:created>
  <dcterms:modified xsi:type="dcterms:W3CDTF">2024-08-17T09:59:00Z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